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color w:val="4472C4" w:themeColor="accent1"/>
        </w:rPr>
        <w:id w:val="-1533408134"/>
        <w:docPartObj>
          <w:docPartGallery w:val="Cover Pages"/>
          <w:docPartUnique/>
        </w:docPartObj>
      </w:sdtPr>
      <w:sdtEndPr>
        <w:rPr>
          <w:rFonts w:eastAsiaTheme="minorHAnsi"/>
          <w:color w:val="auto"/>
          <w:kern w:val="2"/>
          <w:lang w:eastAsia="en-US"/>
          <w14:ligatures w14:val="standardContextual"/>
        </w:rPr>
      </w:sdtEndPr>
      <w:sdtContent>
        <w:p w14:paraId="21B50688" w14:textId="58A87998" w:rsidR="00CE2C52" w:rsidRDefault="00CE2C52">
          <w:pPr>
            <w:pStyle w:val="Geenafstand"/>
            <w:spacing w:before="1540" w:after="240"/>
            <w:jc w:val="center"/>
            <w:rPr>
              <w:color w:val="4472C4" w:themeColor="accent1"/>
            </w:rPr>
          </w:pPr>
          <w:r>
            <w:rPr>
              <w:noProof/>
              <w:color w:val="4472C4" w:themeColor="accent1"/>
            </w:rPr>
            <w:drawing>
              <wp:inline distT="0" distB="0" distL="0" distR="0" wp14:anchorId="5542C522" wp14:editId="7D917B05">
                <wp:extent cx="1417320" cy="750898"/>
                <wp:effectExtent l="0" t="0" r="0" b="0"/>
                <wp:docPr id="143" name="Afbeelding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55.png"/>
                        <pic:cNvPicPr/>
                      </pic:nvPicPr>
                      <pic:blipFill>
                        <a:blip r:embed="rId7" cstate="print">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1417320" cy="750898"/>
                        </a:xfrm>
                        <a:prstGeom prst="rect">
                          <a:avLst/>
                        </a:prstGeom>
                        <a:noFill/>
                        <a:ln>
                          <a:noFill/>
                        </a:ln>
                      </pic:spPr>
                    </pic:pic>
                  </a:graphicData>
                </a:graphic>
              </wp:inline>
            </w:drawing>
          </w:r>
        </w:p>
        <w:sdt>
          <w:sdtPr>
            <w:rPr>
              <w:rFonts w:asciiTheme="majorHAnsi" w:eastAsiaTheme="majorEastAsia" w:hAnsiTheme="majorHAnsi" w:cstheme="majorBidi"/>
              <w:caps/>
              <w:color w:val="4472C4" w:themeColor="accent1"/>
              <w:sz w:val="72"/>
              <w:szCs w:val="72"/>
            </w:rPr>
            <w:alias w:val="Titel"/>
            <w:tag w:val=""/>
            <w:id w:val="1735040861"/>
            <w:placeholder>
              <w:docPart w:val="7B7BD7850DDB40D79BFDB41DC2054548"/>
            </w:placeholder>
            <w:dataBinding w:prefixMappings="xmlns:ns0='http://purl.org/dc/elements/1.1/' xmlns:ns1='http://schemas.openxmlformats.org/package/2006/metadata/core-properties' " w:xpath="/ns1:coreProperties[1]/ns0:title[1]" w:storeItemID="{6C3C8BC8-F283-45AE-878A-BAB7291924A1}"/>
            <w:text/>
          </w:sdtPr>
          <w:sdtEndPr>
            <w:rPr>
              <w:sz w:val="80"/>
              <w:szCs w:val="80"/>
            </w:rPr>
          </w:sdtEndPr>
          <w:sdtContent>
            <w:p w14:paraId="38C84CD9" w14:textId="3B3041D1" w:rsidR="00CE2C52" w:rsidRDefault="00CE2C52">
              <w:pPr>
                <w:pStyle w:val="Geenafstand"/>
                <w:pBdr>
                  <w:top w:val="single" w:sz="6" w:space="6" w:color="4472C4" w:themeColor="accent1"/>
                  <w:bottom w:val="single" w:sz="6" w:space="6" w:color="4472C4" w:themeColor="accent1"/>
                </w:pBdr>
                <w:spacing w:after="240"/>
                <w:jc w:val="center"/>
                <w:rPr>
                  <w:rFonts w:asciiTheme="majorHAnsi" w:eastAsiaTheme="majorEastAsia" w:hAnsiTheme="majorHAnsi" w:cstheme="majorBidi"/>
                  <w:caps/>
                  <w:color w:val="4472C4" w:themeColor="accent1"/>
                  <w:sz w:val="80"/>
                  <w:szCs w:val="80"/>
                </w:rPr>
              </w:pPr>
              <w:r>
                <w:rPr>
                  <w:rFonts w:asciiTheme="majorHAnsi" w:eastAsiaTheme="majorEastAsia" w:hAnsiTheme="majorHAnsi" w:cstheme="majorBidi"/>
                  <w:caps/>
                  <w:color w:val="4472C4" w:themeColor="accent1"/>
                  <w:sz w:val="72"/>
                  <w:szCs w:val="72"/>
                </w:rPr>
                <w:t>Bewegingsonderwijs</w:t>
              </w:r>
            </w:p>
          </w:sdtContent>
        </w:sdt>
        <w:sdt>
          <w:sdtPr>
            <w:rPr>
              <w:color w:val="4472C4" w:themeColor="accent1"/>
              <w:sz w:val="28"/>
              <w:szCs w:val="28"/>
            </w:rPr>
            <w:alias w:val="Ondertitel"/>
            <w:tag w:val=""/>
            <w:id w:val="328029620"/>
            <w:placeholder>
              <w:docPart w:val="CEAC1B9CF86A4758B871221FD8E11584"/>
            </w:placeholder>
            <w:dataBinding w:prefixMappings="xmlns:ns0='http://purl.org/dc/elements/1.1/' xmlns:ns1='http://schemas.openxmlformats.org/package/2006/metadata/core-properties' " w:xpath="/ns1:coreProperties[1]/ns0:subject[1]" w:storeItemID="{6C3C8BC8-F283-45AE-878A-BAB7291924A1}"/>
            <w:text/>
          </w:sdtPr>
          <w:sdtContent>
            <w:p w14:paraId="7738F892" w14:textId="16FAF81F" w:rsidR="00CE2C52" w:rsidRDefault="00CE2C52">
              <w:pPr>
                <w:pStyle w:val="Geenafstand"/>
                <w:jc w:val="center"/>
                <w:rPr>
                  <w:color w:val="4472C4" w:themeColor="accent1"/>
                  <w:sz w:val="28"/>
                  <w:szCs w:val="28"/>
                </w:rPr>
              </w:pPr>
              <w:r>
                <w:rPr>
                  <w:color w:val="4472C4" w:themeColor="accent1"/>
                  <w:sz w:val="28"/>
                  <w:szCs w:val="28"/>
                </w:rPr>
                <w:t>Jelmer Sikma</w:t>
              </w:r>
            </w:p>
          </w:sdtContent>
        </w:sdt>
        <w:p w14:paraId="5FA4EDC7" w14:textId="77777777" w:rsidR="00CE2C52" w:rsidRDefault="00CE2C52">
          <w:pPr>
            <w:pStyle w:val="Geenafstand"/>
            <w:spacing w:before="480"/>
            <w:jc w:val="center"/>
            <w:rPr>
              <w:color w:val="4472C4" w:themeColor="accent1"/>
            </w:rPr>
          </w:pPr>
          <w:r>
            <w:rPr>
              <w:noProof/>
              <w:color w:val="4472C4" w:themeColor="accent1"/>
            </w:rPr>
            <mc:AlternateContent>
              <mc:Choice Requires="wps">
                <w:drawing>
                  <wp:anchor distT="0" distB="0" distL="114300" distR="114300" simplePos="0" relativeHeight="251659264" behindDoc="0" locked="0" layoutInCell="1" allowOverlap="1" wp14:anchorId="51296E92" wp14:editId="3D83A557">
                    <wp:simplePos x="0" y="0"/>
                    <wp:positionH relativeFrom="margin">
                      <wp:align>center</wp:align>
                    </wp:positionH>
                    <mc:AlternateContent>
                      <mc:Choice Requires="wp14">
                        <wp:positionV relativeFrom="page">
                          <wp14:pctPosVOffset>85000</wp14:pctPosVOffset>
                        </wp:positionV>
                      </mc:Choice>
                      <mc:Fallback>
                        <wp:positionV relativeFrom="page">
                          <wp:posOffset>9088120</wp:posOffset>
                        </wp:positionV>
                      </mc:Fallback>
                    </mc:AlternateContent>
                    <wp:extent cx="6553200" cy="557784"/>
                    <wp:effectExtent l="0" t="0" r="0" b="12700"/>
                    <wp:wrapNone/>
                    <wp:docPr id="142" name="Tekstvak 42"/>
                    <wp:cNvGraphicFramePr/>
                    <a:graphic xmlns:a="http://schemas.openxmlformats.org/drawingml/2006/main">
                      <a:graphicData uri="http://schemas.microsoft.com/office/word/2010/wordprocessingShape">
                        <wps:wsp>
                          <wps:cNvSpPr txBox="1"/>
                          <wps:spPr>
                            <a:xfrm>
                              <a:off x="0" y="0"/>
                              <a:ext cx="6553200" cy="55778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caps/>
                                    <w:color w:val="4472C4" w:themeColor="accent1"/>
                                    <w:sz w:val="28"/>
                                    <w:szCs w:val="28"/>
                                  </w:rPr>
                                  <w:alias w:val="Datum"/>
                                  <w:tag w:val=""/>
                                  <w:id w:val="197127006"/>
                                  <w:dataBinding w:prefixMappings="xmlns:ns0='http://schemas.microsoft.com/office/2006/coverPageProps' " w:xpath="/ns0:CoverPageProperties[1]/ns0:PublishDate[1]" w:storeItemID="{55AF091B-3C7A-41E3-B477-F2FDAA23CFDA}"/>
                                  <w:date w:fullDate="2023-06-16T00:00:00Z">
                                    <w:dateFormat w:val="d MMMM yyyy"/>
                                    <w:lid w:val="nl-NL"/>
                                    <w:storeMappedDataAs w:val="dateTime"/>
                                    <w:calendar w:val="gregorian"/>
                                  </w:date>
                                </w:sdtPr>
                                <w:sdtContent>
                                  <w:p w14:paraId="7DA06211" w14:textId="4D129A48" w:rsidR="00CE2C52" w:rsidRDefault="00CE2C52">
                                    <w:pPr>
                                      <w:pStyle w:val="Geenafstand"/>
                                      <w:spacing w:after="40"/>
                                      <w:jc w:val="center"/>
                                      <w:rPr>
                                        <w:caps/>
                                        <w:color w:val="4472C4" w:themeColor="accent1"/>
                                        <w:sz w:val="28"/>
                                        <w:szCs w:val="28"/>
                                      </w:rPr>
                                    </w:pPr>
                                    <w:r>
                                      <w:rPr>
                                        <w:caps/>
                                        <w:color w:val="4472C4" w:themeColor="accent1"/>
                                        <w:sz w:val="28"/>
                                        <w:szCs w:val="28"/>
                                      </w:rPr>
                                      <w:t>16 juni 2023</w:t>
                                    </w:r>
                                  </w:p>
                                </w:sdtContent>
                              </w:sdt>
                              <w:p w14:paraId="0CDF2FAC" w14:textId="4E9744A7" w:rsidR="00CE2C52" w:rsidRDefault="00CE2C52">
                                <w:pPr>
                                  <w:pStyle w:val="Geenafstand"/>
                                  <w:jc w:val="center"/>
                                  <w:rPr>
                                    <w:color w:val="4472C4" w:themeColor="accent1"/>
                                  </w:rPr>
                                </w:pPr>
                                <w:sdt>
                                  <w:sdtPr>
                                    <w:rPr>
                                      <w:caps/>
                                      <w:color w:val="4472C4" w:themeColor="accent1"/>
                                    </w:rPr>
                                    <w:alias w:val="Bedrijf"/>
                                    <w:tag w:val=""/>
                                    <w:id w:val="1390145197"/>
                                    <w:dataBinding w:prefixMappings="xmlns:ns0='http://schemas.openxmlformats.org/officeDocument/2006/extended-properties' " w:xpath="/ns0:Properties[1]/ns0:Company[1]" w:storeItemID="{6668398D-A668-4E3E-A5EB-62B293D839F1}"/>
                                    <w:text/>
                                  </w:sdtPr>
                                  <w:sdtContent>
                                    <w:r>
                                      <w:rPr>
                                        <w:caps/>
                                        <w:color w:val="4472C4" w:themeColor="accent1"/>
                                      </w:rPr>
                                      <w:t>Nhl stenden leeuwarden</w:t>
                                    </w:r>
                                  </w:sdtContent>
                                </w:sdt>
                              </w:p>
                              <w:p w14:paraId="693498F2" w14:textId="6B6065BF" w:rsidR="00CE2C52" w:rsidRDefault="00CE2C52">
                                <w:pPr>
                                  <w:pStyle w:val="Geenafstand"/>
                                  <w:jc w:val="center"/>
                                  <w:rPr>
                                    <w:color w:val="4472C4" w:themeColor="accent1"/>
                                  </w:rPr>
                                </w:pPr>
                                <w:sdt>
                                  <w:sdtPr>
                                    <w:rPr>
                                      <w:color w:val="4472C4" w:themeColor="accent1"/>
                                    </w:rPr>
                                    <w:alias w:val="Adres"/>
                                    <w:tag w:val=""/>
                                    <w:id w:val="-726379553"/>
                                    <w:dataBinding w:prefixMappings="xmlns:ns0='http://schemas.microsoft.com/office/2006/coverPageProps' " w:xpath="/ns0:CoverPageProperties[1]/ns0:CompanyAddress[1]" w:storeItemID="{55AF091B-3C7A-41E3-B477-F2FDAA23CFDA}"/>
                                    <w:text/>
                                  </w:sdtPr>
                                  <w:sdtContent>
                                    <w:r>
                                      <w:rPr>
                                        <w:color w:val="4472C4" w:themeColor="accent1"/>
                                      </w:rPr>
                                      <w:t xml:space="preserve">Obs </w:t>
                                    </w:r>
                                    <w:proofErr w:type="spellStart"/>
                                    <w:r>
                                      <w:rPr>
                                        <w:color w:val="4472C4" w:themeColor="accent1"/>
                                      </w:rPr>
                                      <w:t>Buttinga</w:t>
                                    </w:r>
                                    <w:proofErr w:type="spellEnd"/>
                                    <w:r>
                                      <w:rPr>
                                        <w:color w:val="4472C4" w:themeColor="accent1"/>
                                      </w:rPr>
                                      <w:t xml:space="preserve"> Oosterwolde</w:t>
                                    </w:r>
                                  </w:sdtContent>
                                </w:sdt>
                              </w:p>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a:graphicData>
                    </a:graphic>
                    <wp14:sizeRelH relativeFrom="margin">
                      <wp14:pctWidth>100000</wp14:pctWidth>
                    </wp14:sizeRelH>
                    <wp14:sizeRelV relativeFrom="margin">
                      <wp14:pctHeight>0</wp14:pctHeight>
                    </wp14:sizeRelV>
                  </wp:anchor>
                </w:drawing>
              </mc:Choice>
              <mc:Fallback>
                <w:pict>
                  <v:shapetype w14:anchorId="51296E92" id="_x0000_t202" coordsize="21600,21600" o:spt="202" path="m,l,21600r21600,l21600,xe">
                    <v:stroke joinstyle="miter"/>
                    <v:path gradientshapeok="t" o:connecttype="rect"/>
                  </v:shapetype>
                  <v:shape id="Tekstvak 42" o:spid="_x0000_s1026" type="#_x0000_t202" style="position:absolute;left:0;text-align:left;margin-left:0;margin-top:0;width:516pt;height:43.9pt;z-index:251659264;visibility:visible;mso-wrap-style:square;mso-width-percent:1000;mso-height-percent:0;mso-top-percent:850;mso-wrap-distance-left:9pt;mso-wrap-distance-top:0;mso-wrap-distance-right:9pt;mso-wrap-distance-bottom:0;mso-position-horizontal:center;mso-position-horizontal-relative:margin;mso-position-vertical-relative:page;mso-width-percent:1000;mso-height-percent:0;mso-top-percent:85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" filled="f" stroked="f" strokeweight=".5pt">
                    <v:textbox style="mso-fit-shape-to-text:t" inset="0,0,0,0">
                      <w:txbxContent>
                        <w:sdt>
                          <w:sdtPr>
                            <w:rPr>
                              <w:caps/>
                              <w:color w:val="4472C4" w:themeColor="accent1"/>
                              <w:sz w:val="28"/>
                              <w:szCs w:val="28"/>
                            </w:rPr>
                            <w:alias w:val="Datum"/>
                            <w:tag w:val=""/>
                            <w:id w:val="197127006"/>
                            <w:dataBinding w:prefixMappings="xmlns:ns0='http://schemas.microsoft.com/office/2006/coverPageProps' " w:xpath="/ns0:CoverPageProperties[1]/ns0:PublishDate[1]" w:storeItemID="{55AF091B-3C7A-41E3-B477-F2FDAA23CFDA}"/>
                            <w:date w:fullDate="2023-06-16T00:00:00Z">
                              <w:dateFormat w:val="d MMMM yyyy"/>
                              <w:lid w:val="nl-NL"/>
                              <w:storeMappedDataAs w:val="dateTime"/>
                              <w:calendar w:val="gregorian"/>
                            </w:date>
                          </w:sdtPr>
                          <w:sdtContent>
                            <w:p w14:paraId="7DA06211" w14:textId="4D129A48" w:rsidR="00CE2C52" w:rsidRDefault="00CE2C52">
                              <w:pPr>
                                <w:pStyle w:val="Geenafstand"/>
                                <w:spacing w:after="40"/>
                                <w:jc w:val="center"/>
                                <w:rPr>
                                  <w:caps/>
                                  <w:color w:val="4472C4" w:themeColor="accent1"/>
                                  <w:sz w:val="28"/>
                                  <w:szCs w:val="28"/>
                                </w:rPr>
                              </w:pPr>
                              <w:r>
                                <w:rPr>
                                  <w:caps/>
                                  <w:color w:val="4472C4" w:themeColor="accent1"/>
                                  <w:sz w:val="28"/>
                                  <w:szCs w:val="28"/>
                                </w:rPr>
                                <w:t>16 juni 2023</w:t>
                              </w:r>
                            </w:p>
                          </w:sdtContent>
                        </w:sdt>
                        <w:p w14:paraId="0CDF2FAC" w14:textId="4E9744A7" w:rsidR="00CE2C52" w:rsidRDefault="00CE2C52">
                          <w:pPr>
                            <w:pStyle w:val="Geenafstand"/>
                            <w:jc w:val="center"/>
                            <w:rPr>
                              <w:color w:val="4472C4" w:themeColor="accent1"/>
                            </w:rPr>
                          </w:pPr>
                          <w:sdt>
                            <w:sdtPr>
                              <w:rPr>
                                <w:caps/>
                                <w:color w:val="4472C4" w:themeColor="accent1"/>
                              </w:rPr>
                              <w:alias w:val="Bedrijf"/>
                              <w:tag w:val=""/>
                              <w:id w:val="1390145197"/>
                              <w:dataBinding w:prefixMappings="xmlns:ns0='http://schemas.openxmlformats.org/officeDocument/2006/extended-properties' " w:xpath="/ns0:Properties[1]/ns0:Company[1]" w:storeItemID="{6668398D-A668-4E3E-A5EB-62B293D839F1}"/>
                              <w:text/>
                            </w:sdtPr>
                            <w:sdtContent>
                              <w:r>
                                <w:rPr>
                                  <w:caps/>
                                  <w:color w:val="4472C4" w:themeColor="accent1"/>
                                </w:rPr>
                                <w:t>Nhl stenden leeuwarden</w:t>
                              </w:r>
                            </w:sdtContent>
                          </w:sdt>
                        </w:p>
                        <w:p w14:paraId="693498F2" w14:textId="6B6065BF" w:rsidR="00CE2C52" w:rsidRDefault="00CE2C52">
                          <w:pPr>
                            <w:pStyle w:val="Geenafstand"/>
                            <w:jc w:val="center"/>
                            <w:rPr>
                              <w:color w:val="4472C4" w:themeColor="accent1"/>
                            </w:rPr>
                          </w:pPr>
                          <w:sdt>
                            <w:sdtPr>
                              <w:rPr>
                                <w:color w:val="4472C4" w:themeColor="accent1"/>
                              </w:rPr>
                              <w:alias w:val="Adres"/>
                              <w:tag w:val=""/>
                              <w:id w:val="-726379553"/>
                              <w:dataBinding w:prefixMappings="xmlns:ns0='http://schemas.microsoft.com/office/2006/coverPageProps' " w:xpath="/ns0:CoverPageProperties[1]/ns0:CompanyAddress[1]" w:storeItemID="{55AF091B-3C7A-41E3-B477-F2FDAA23CFDA}"/>
                              <w:text/>
                            </w:sdtPr>
                            <w:sdtContent>
                              <w:r>
                                <w:rPr>
                                  <w:color w:val="4472C4" w:themeColor="accent1"/>
                                </w:rPr>
                                <w:t xml:space="preserve">Obs </w:t>
                              </w:r>
                              <w:proofErr w:type="spellStart"/>
                              <w:r>
                                <w:rPr>
                                  <w:color w:val="4472C4" w:themeColor="accent1"/>
                                </w:rPr>
                                <w:t>Buttinga</w:t>
                              </w:r>
                              <w:proofErr w:type="spellEnd"/>
                              <w:r>
                                <w:rPr>
                                  <w:color w:val="4472C4" w:themeColor="accent1"/>
                                </w:rPr>
                                <w:t xml:space="preserve"> Oosterwolde</w:t>
                              </w:r>
                            </w:sdtContent>
                          </w:sdt>
                        </w:p>
                      </w:txbxContent>
                    </v:textbox>
                    <w10:wrap anchorx="margin" anchory="page"/>
                  </v:shape>
                </w:pict>
              </mc:Fallback>
            </mc:AlternateContent>
          </w:r>
          <w:r>
            <w:rPr>
              <w:noProof/>
              <w:color w:val="4472C4" w:themeColor="accent1"/>
            </w:rPr>
            <w:drawing>
              <wp:inline distT="0" distB="0" distL="0" distR="0" wp14:anchorId="7E6ACD53" wp14:editId="6253D75F">
                <wp:extent cx="758952" cy="478932"/>
                <wp:effectExtent l="0" t="0" r="3175" b="0"/>
                <wp:docPr id="144" name="Foto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oco bottom.png"/>
                        <pic:cNvPicPr/>
                      </pic:nvPicPr>
                      <pic:blipFill>
                        <a:blip r:embed="rId8" cstate="print">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758952" cy="478932"/>
                        </a:xfrm>
                        <a:prstGeom prst="rect">
                          <a:avLst/>
                        </a:prstGeom>
                      </pic:spPr>
                    </pic:pic>
                  </a:graphicData>
                </a:graphic>
              </wp:inline>
            </w:drawing>
          </w:r>
        </w:p>
        <w:p w14:paraId="6A1E4CEB" w14:textId="1A363751" w:rsidR="00CE2C52" w:rsidRDefault="00CE2C52">
          <w:r>
            <w:br w:type="page"/>
          </w:r>
        </w:p>
      </w:sdtContent>
    </w:sdt>
    <w:p w14:paraId="4BADC9E5" w14:textId="77777777" w:rsidR="00CE2C52" w:rsidRDefault="00CE2C52" w:rsidP="00CE2C52">
      <w:pPr>
        <w:pStyle w:val="Kop1"/>
      </w:pPr>
      <w:bookmarkStart w:id="0" w:name="_Toc137802470"/>
      <w:r>
        <w:lastRenderedPageBreak/>
        <w:t>Voorwoord</w:t>
      </w:r>
      <w:bookmarkEnd w:id="0"/>
    </w:p>
    <w:p w14:paraId="5175087E" w14:textId="5F47083F" w:rsidR="00CE2C52" w:rsidRDefault="00CE2C52">
      <w:r>
        <w:br w:type="page"/>
      </w:r>
    </w:p>
    <w:sdt>
      <w:sdtPr>
        <w:id w:val="374585964"/>
        <w:docPartObj>
          <w:docPartGallery w:val="Table of Contents"/>
          <w:docPartUnique/>
        </w:docPartObj>
      </w:sdtPr>
      <w:sdtEndPr>
        <w:rPr>
          <w:rFonts w:asciiTheme="minorHAnsi" w:eastAsiaTheme="minorHAnsi" w:hAnsiTheme="minorHAnsi" w:cstheme="minorBidi"/>
          <w:b/>
          <w:bCs/>
          <w:color w:val="auto"/>
          <w:kern w:val="2"/>
          <w:sz w:val="22"/>
          <w:szCs w:val="22"/>
          <w:lang w:eastAsia="en-US"/>
          <w14:ligatures w14:val="standardContextual"/>
        </w:rPr>
      </w:sdtEndPr>
      <w:sdtContent>
        <w:p w14:paraId="10A320CB" w14:textId="7786D86D" w:rsidR="00CE2C52" w:rsidRDefault="00CE2C52">
          <w:pPr>
            <w:pStyle w:val="Kopvaninhoudsopgave"/>
          </w:pPr>
          <w:r>
            <w:t>Inhoud</w:t>
          </w:r>
        </w:p>
        <w:p w14:paraId="7C920811" w14:textId="41CA1626" w:rsidR="00CE2C52" w:rsidRDefault="00CE2C52">
          <w:pPr>
            <w:pStyle w:val="Inhopg1"/>
            <w:tabs>
              <w:tab w:val="right" w:leader="dot" w:pos="9062"/>
            </w:tabs>
            <w:rPr>
              <w:noProof/>
            </w:rPr>
          </w:pPr>
          <w:r>
            <w:fldChar w:fldCharType="begin"/>
          </w:r>
          <w:r>
            <w:instrText xml:space="preserve"> TOC \o "1-3" \h \z \u </w:instrText>
          </w:r>
          <w:r>
            <w:fldChar w:fldCharType="separate"/>
          </w:r>
          <w:hyperlink w:anchor="_Toc137802470" w:history="1">
            <w:r w:rsidRPr="007044E5">
              <w:rPr>
                <w:rStyle w:val="Hyperlink"/>
                <w:noProof/>
              </w:rPr>
              <w:t>Voorwoord</w:t>
            </w:r>
            <w:r>
              <w:rPr>
                <w:noProof/>
                <w:webHidden/>
              </w:rPr>
              <w:tab/>
            </w:r>
            <w:r>
              <w:rPr>
                <w:noProof/>
                <w:webHidden/>
              </w:rPr>
              <w:fldChar w:fldCharType="begin"/>
            </w:r>
            <w:r>
              <w:rPr>
                <w:noProof/>
                <w:webHidden/>
              </w:rPr>
              <w:instrText xml:space="preserve"> PAGEREF _Toc137802470 \h </w:instrText>
            </w:r>
            <w:r>
              <w:rPr>
                <w:noProof/>
                <w:webHidden/>
              </w:rPr>
            </w:r>
            <w:r>
              <w:rPr>
                <w:noProof/>
                <w:webHidden/>
              </w:rPr>
              <w:fldChar w:fldCharType="separate"/>
            </w:r>
            <w:r>
              <w:rPr>
                <w:noProof/>
                <w:webHidden/>
              </w:rPr>
              <w:t>1</w:t>
            </w:r>
            <w:r>
              <w:rPr>
                <w:noProof/>
                <w:webHidden/>
              </w:rPr>
              <w:fldChar w:fldCharType="end"/>
            </w:r>
          </w:hyperlink>
        </w:p>
        <w:p w14:paraId="5D2DB76E" w14:textId="00C097A9" w:rsidR="00CE2C52" w:rsidRDefault="00CE2C52">
          <w:r>
            <w:rPr>
              <w:b/>
              <w:bCs/>
            </w:rPr>
            <w:fldChar w:fldCharType="end"/>
          </w:r>
        </w:p>
      </w:sdtContent>
    </w:sdt>
    <w:p w14:paraId="431449BB" w14:textId="0D3E0F7F" w:rsidR="00CE2C52" w:rsidRDefault="00CE2C52">
      <w:r>
        <w:br w:type="page"/>
      </w:r>
    </w:p>
    <w:p w14:paraId="20E5216D" w14:textId="267E6894" w:rsidR="00CE2C52" w:rsidRDefault="00CE2C52" w:rsidP="00CE2C52">
      <w:pPr>
        <w:pStyle w:val="Kop1"/>
      </w:pPr>
      <w:r>
        <w:lastRenderedPageBreak/>
        <w:t>Onderdeel A : De gegeven les in groep 2</w:t>
      </w:r>
    </w:p>
    <w:p w14:paraId="321EB6F8" w14:textId="77777777" w:rsidR="00CE2C52" w:rsidRDefault="00CE2C52" w:rsidP="00CE2C52">
      <w:pPr>
        <w:rPr>
          <w:rFonts w:ascii="Arial" w:eastAsia="Arial" w:hAnsi="Arial" w:cs="Arial"/>
          <w:color w:val="000000" w:themeColor="text1"/>
          <w:sz w:val="28"/>
          <w:szCs w:val="28"/>
        </w:rPr>
      </w:pPr>
      <w:r w:rsidRPr="1285F5A5">
        <w:rPr>
          <w:rFonts w:ascii="Arial" w:eastAsia="Arial" w:hAnsi="Arial" w:cs="Arial"/>
          <w:b/>
          <w:bCs/>
          <w:color w:val="000000" w:themeColor="text1"/>
          <w:sz w:val="28"/>
          <w:szCs w:val="28"/>
        </w:rPr>
        <w:t>Lesbeschrijvingsformulier Bewegingsonderwijs</w:t>
      </w:r>
    </w:p>
    <w:p w14:paraId="5F5E1A83" w14:textId="77777777" w:rsidR="00CE2C52" w:rsidRDefault="00CE2C52" w:rsidP="00CE2C52">
      <w:pPr>
        <w:rPr>
          <w:rFonts w:ascii="Verdana" w:eastAsia="Verdana" w:hAnsi="Verdana" w:cs="Verdana"/>
          <w:color w:val="000000" w:themeColor="text1"/>
        </w:rPr>
      </w:pPr>
      <w:r w:rsidRPr="1285F5A5">
        <w:rPr>
          <w:rFonts w:ascii="Verdana" w:eastAsia="Verdana" w:hAnsi="Verdana" w:cs="Verdana"/>
          <w:color w:val="000000" w:themeColor="text1"/>
        </w:rPr>
        <w:t xml:space="preserve">  </w:t>
      </w:r>
    </w:p>
    <w:tbl>
      <w:tblPr>
        <w:tblW w:w="0" w:type="auto"/>
        <w:tblLayout w:type="fixed"/>
        <w:tblLook w:val="04A0" w:firstRow="1" w:lastRow="0" w:firstColumn="1" w:lastColumn="0" w:noHBand="0" w:noVBand="1"/>
      </w:tblPr>
      <w:tblGrid>
        <w:gridCol w:w="3015"/>
        <w:gridCol w:w="3015"/>
        <w:gridCol w:w="3015"/>
      </w:tblGrid>
      <w:tr w:rsidR="00CE2C52" w14:paraId="7091D79F" w14:textId="77777777" w:rsidTr="00D90562">
        <w:trPr>
          <w:trHeight w:val="900"/>
        </w:trPr>
        <w:tc>
          <w:tcPr>
            <w:tcW w:w="3015"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382C0C4D" w14:textId="77777777" w:rsidR="00CE2C52" w:rsidRDefault="00CE2C52" w:rsidP="00D90562">
            <w:pPr>
              <w:rPr>
                <w:rFonts w:ascii="Arial" w:eastAsia="Arial" w:hAnsi="Arial" w:cs="Arial"/>
                <w:sz w:val="20"/>
                <w:szCs w:val="20"/>
              </w:rPr>
            </w:pPr>
            <w:r w:rsidRPr="1285F5A5">
              <w:rPr>
                <w:rFonts w:ascii="Arial" w:eastAsia="Arial" w:hAnsi="Arial" w:cs="Arial"/>
                <w:sz w:val="20"/>
                <w:szCs w:val="20"/>
              </w:rPr>
              <w:t>Stageschool:</w:t>
            </w:r>
          </w:p>
          <w:p w14:paraId="0CE0B15B" w14:textId="77777777" w:rsidR="00CE2C52" w:rsidRDefault="00CE2C52" w:rsidP="00D90562">
            <w:pPr>
              <w:rPr>
                <w:rFonts w:ascii="Arial" w:eastAsia="Arial" w:hAnsi="Arial" w:cs="Arial"/>
                <w:sz w:val="20"/>
                <w:szCs w:val="20"/>
              </w:rPr>
            </w:pPr>
            <w:r w:rsidRPr="1285F5A5">
              <w:rPr>
                <w:rFonts w:ascii="Arial" w:eastAsia="Arial" w:hAnsi="Arial" w:cs="Arial"/>
                <w:sz w:val="20"/>
                <w:szCs w:val="20"/>
              </w:rPr>
              <w:t xml:space="preserve"> </w:t>
            </w:r>
            <w:r>
              <w:rPr>
                <w:rFonts w:ascii="Arial" w:eastAsia="Arial" w:hAnsi="Arial" w:cs="Arial"/>
                <w:sz w:val="20"/>
                <w:szCs w:val="20"/>
              </w:rPr>
              <w:t xml:space="preserve">Obs </w:t>
            </w:r>
            <w:proofErr w:type="spellStart"/>
            <w:r>
              <w:rPr>
                <w:rFonts w:ascii="Arial" w:eastAsia="Arial" w:hAnsi="Arial" w:cs="Arial"/>
                <w:sz w:val="20"/>
                <w:szCs w:val="20"/>
              </w:rPr>
              <w:t>Buttinga</w:t>
            </w:r>
            <w:proofErr w:type="spellEnd"/>
            <w:r>
              <w:rPr>
                <w:rFonts w:ascii="Arial" w:eastAsia="Arial" w:hAnsi="Arial" w:cs="Arial"/>
                <w:sz w:val="20"/>
                <w:szCs w:val="20"/>
              </w:rPr>
              <w:t xml:space="preserve"> </w:t>
            </w:r>
          </w:p>
        </w:tc>
        <w:tc>
          <w:tcPr>
            <w:tcW w:w="3015"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3009932" w14:textId="77777777" w:rsidR="00CE2C52" w:rsidRDefault="00CE2C52" w:rsidP="00D90562">
            <w:pPr>
              <w:rPr>
                <w:rFonts w:ascii="Arial" w:eastAsia="Arial" w:hAnsi="Arial" w:cs="Arial"/>
                <w:sz w:val="20"/>
                <w:szCs w:val="20"/>
              </w:rPr>
            </w:pPr>
            <w:r w:rsidRPr="1285F5A5">
              <w:rPr>
                <w:rFonts w:ascii="Arial" w:eastAsia="Arial" w:hAnsi="Arial" w:cs="Arial"/>
                <w:sz w:val="20"/>
                <w:szCs w:val="20"/>
              </w:rPr>
              <w:t>Student:</w:t>
            </w:r>
          </w:p>
          <w:p w14:paraId="6901E249" w14:textId="77777777" w:rsidR="00CE2C52" w:rsidRDefault="00CE2C52" w:rsidP="00D90562">
            <w:pPr>
              <w:rPr>
                <w:rFonts w:ascii="Arial" w:eastAsia="Arial" w:hAnsi="Arial" w:cs="Arial"/>
                <w:sz w:val="20"/>
                <w:szCs w:val="20"/>
              </w:rPr>
            </w:pPr>
            <w:r>
              <w:rPr>
                <w:rFonts w:ascii="Arial" w:eastAsia="Arial" w:hAnsi="Arial" w:cs="Arial"/>
                <w:sz w:val="20"/>
                <w:szCs w:val="20"/>
              </w:rPr>
              <w:t>Jelmer Sikma</w:t>
            </w:r>
          </w:p>
        </w:tc>
        <w:tc>
          <w:tcPr>
            <w:tcW w:w="3015"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08530388" w14:textId="77777777" w:rsidR="00CE2C52" w:rsidRDefault="00CE2C52" w:rsidP="00D90562">
            <w:pPr>
              <w:rPr>
                <w:rFonts w:ascii="Arial" w:eastAsia="Arial" w:hAnsi="Arial" w:cs="Arial"/>
                <w:sz w:val="20"/>
                <w:szCs w:val="20"/>
              </w:rPr>
            </w:pPr>
            <w:r w:rsidRPr="1285F5A5">
              <w:rPr>
                <w:rFonts w:ascii="Arial" w:eastAsia="Arial" w:hAnsi="Arial" w:cs="Arial"/>
                <w:sz w:val="20"/>
                <w:szCs w:val="20"/>
              </w:rPr>
              <w:t>Module:</w:t>
            </w:r>
          </w:p>
          <w:p w14:paraId="73BB394B" w14:textId="77777777" w:rsidR="00CE2C52" w:rsidRDefault="00CE2C52" w:rsidP="00D90562">
            <w:pPr>
              <w:rPr>
                <w:rFonts w:ascii="Arial" w:eastAsia="Arial" w:hAnsi="Arial" w:cs="Arial"/>
                <w:sz w:val="20"/>
                <w:szCs w:val="20"/>
              </w:rPr>
            </w:pPr>
            <w:r>
              <w:rPr>
                <w:rFonts w:ascii="Arial" w:eastAsia="Arial" w:hAnsi="Arial" w:cs="Arial"/>
                <w:sz w:val="20"/>
                <w:szCs w:val="20"/>
              </w:rPr>
              <w:t>Leerjaar 1 semester 2</w:t>
            </w:r>
          </w:p>
        </w:tc>
      </w:tr>
      <w:tr w:rsidR="00CE2C52" w14:paraId="0FC9BE6F" w14:textId="77777777" w:rsidTr="00D90562">
        <w:trPr>
          <w:trHeight w:val="900"/>
        </w:trPr>
        <w:tc>
          <w:tcPr>
            <w:tcW w:w="3015"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609E5D3" w14:textId="77777777" w:rsidR="00CE2C52" w:rsidRDefault="00CE2C52" w:rsidP="00D90562">
            <w:pPr>
              <w:rPr>
                <w:rFonts w:ascii="Arial" w:eastAsia="Arial" w:hAnsi="Arial" w:cs="Arial"/>
                <w:sz w:val="20"/>
                <w:szCs w:val="20"/>
              </w:rPr>
            </w:pPr>
            <w:r w:rsidRPr="1285F5A5">
              <w:rPr>
                <w:rFonts w:ascii="Arial" w:eastAsia="Arial" w:hAnsi="Arial" w:cs="Arial"/>
                <w:sz w:val="20"/>
                <w:szCs w:val="20"/>
              </w:rPr>
              <w:t>Mentor:</w:t>
            </w:r>
          </w:p>
          <w:p w14:paraId="64C29B41" w14:textId="77777777" w:rsidR="00CE2C52" w:rsidRDefault="00CE2C52" w:rsidP="00D90562">
            <w:pPr>
              <w:rPr>
                <w:rFonts w:ascii="Arial" w:eastAsia="Arial" w:hAnsi="Arial" w:cs="Arial"/>
                <w:sz w:val="20"/>
                <w:szCs w:val="20"/>
              </w:rPr>
            </w:pPr>
            <w:r w:rsidRPr="1285F5A5">
              <w:rPr>
                <w:rFonts w:ascii="Arial" w:eastAsia="Arial" w:hAnsi="Arial" w:cs="Arial"/>
                <w:sz w:val="20"/>
                <w:szCs w:val="20"/>
              </w:rPr>
              <w:t xml:space="preserve"> </w:t>
            </w:r>
            <w:r>
              <w:rPr>
                <w:rFonts w:ascii="Arial" w:eastAsia="Arial" w:hAnsi="Arial" w:cs="Arial"/>
                <w:sz w:val="20"/>
                <w:szCs w:val="20"/>
              </w:rPr>
              <w:t>Mevrouw Tess</w:t>
            </w:r>
          </w:p>
        </w:tc>
        <w:tc>
          <w:tcPr>
            <w:tcW w:w="3015"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18CAF105" w14:textId="77777777" w:rsidR="00CE2C52" w:rsidRDefault="00CE2C52" w:rsidP="00D90562">
            <w:pPr>
              <w:rPr>
                <w:rFonts w:ascii="Arial" w:eastAsia="Arial" w:hAnsi="Arial" w:cs="Arial"/>
                <w:sz w:val="20"/>
                <w:szCs w:val="20"/>
              </w:rPr>
            </w:pPr>
            <w:r w:rsidRPr="1285F5A5">
              <w:rPr>
                <w:rFonts w:ascii="Arial" w:eastAsia="Arial" w:hAnsi="Arial" w:cs="Arial"/>
                <w:sz w:val="20"/>
                <w:szCs w:val="20"/>
              </w:rPr>
              <w:t>Groep:</w:t>
            </w:r>
          </w:p>
          <w:p w14:paraId="3C8D0F94" w14:textId="77777777" w:rsidR="00CE2C52" w:rsidRDefault="00CE2C52" w:rsidP="00D90562">
            <w:pPr>
              <w:rPr>
                <w:rFonts w:ascii="Arial" w:eastAsia="Arial" w:hAnsi="Arial" w:cs="Arial"/>
                <w:sz w:val="20"/>
                <w:szCs w:val="20"/>
              </w:rPr>
            </w:pPr>
            <w:r>
              <w:rPr>
                <w:rFonts w:ascii="Arial" w:eastAsia="Arial" w:hAnsi="Arial" w:cs="Arial"/>
                <w:sz w:val="20"/>
                <w:szCs w:val="20"/>
              </w:rPr>
              <w:t>2</w:t>
            </w:r>
          </w:p>
        </w:tc>
        <w:tc>
          <w:tcPr>
            <w:tcW w:w="3015"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0A9B748A" w14:textId="77777777" w:rsidR="00CE2C52" w:rsidRDefault="00CE2C52" w:rsidP="00D90562">
            <w:pPr>
              <w:rPr>
                <w:rFonts w:ascii="Arial" w:eastAsia="Arial" w:hAnsi="Arial" w:cs="Arial"/>
                <w:sz w:val="20"/>
                <w:szCs w:val="20"/>
              </w:rPr>
            </w:pPr>
            <w:r w:rsidRPr="1285F5A5">
              <w:rPr>
                <w:rFonts w:ascii="Arial" w:eastAsia="Arial" w:hAnsi="Arial" w:cs="Arial"/>
                <w:sz w:val="20"/>
                <w:szCs w:val="20"/>
              </w:rPr>
              <w:t>Aantal kinderen:</w:t>
            </w:r>
          </w:p>
          <w:p w14:paraId="08D28876" w14:textId="77777777" w:rsidR="00CE2C52" w:rsidRDefault="00CE2C52" w:rsidP="00D90562">
            <w:pPr>
              <w:rPr>
                <w:rFonts w:ascii="Arial" w:eastAsia="Arial" w:hAnsi="Arial" w:cs="Arial"/>
                <w:sz w:val="20"/>
                <w:szCs w:val="20"/>
              </w:rPr>
            </w:pPr>
            <w:r>
              <w:rPr>
                <w:rFonts w:ascii="Arial" w:eastAsia="Arial" w:hAnsi="Arial" w:cs="Arial"/>
                <w:sz w:val="20"/>
                <w:szCs w:val="20"/>
              </w:rPr>
              <w:t>13</w:t>
            </w:r>
          </w:p>
        </w:tc>
      </w:tr>
      <w:tr w:rsidR="00CE2C52" w14:paraId="3BE328E7" w14:textId="77777777" w:rsidTr="00D90562">
        <w:trPr>
          <w:trHeight w:val="900"/>
        </w:trPr>
        <w:tc>
          <w:tcPr>
            <w:tcW w:w="3015"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499B5834" w14:textId="77777777" w:rsidR="00CE2C52" w:rsidRDefault="00CE2C52" w:rsidP="00D90562">
            <w:pPr>
              <w:rPr>
                <w:rFonts w:ascii="Arial" w:eastAsia="Arial" w:hAnsi="Arial" w:cs="Arial"/>
                <w:sz w:val="20"/>
                <w:szCs w:val="20"/>
              </w:rPr>
            </w:pPr>
            <w:r w:rsidRPr="1285F5A5">
              <w:rPr>
                <w:rFonts w:ascii="Arial" w:eastAsia="Arial" w:hAnsi="Arial" w:cs="Arial"/>
                <w:sz w:val="20"/>
                <w:szCs w:val="20"/>
              </w:rPr>
              <w:t>Korte omschrijving van de activiteit:</w:t>
            </w:r>
          </w:p>
          <w:p w14:paraId="67939F5A" w14:textId="77777777" w:rsidR="00CE2C52" w:rsidRDefault="00CE2C52" w:rsidP="00D90562">
            <w:pPr>
              <w:rPr>
                <w:rFonts w:ascii="Arial" w:eastAsia="Arial" w:hAnsi="Arial" w:cs="Arial"/>
                <w:sz w:val="20"/>
                <w:szCs w:val="20"/>
              </w:rPr>
            </w:pPr>
            <w:r>
              <w:rPr>
                <w:rFonts w:ascii="Arial" w:eastAsia="Arial" w:hAnsi="Arial" w:cs="Arial"/>
                <w:sz w:val="20"/>
                <w:szCs w:val="20"/>
              </w:rPr>
              <w:t xml:space="preserve">Gymles waarin vier bewegingsthema’s aan bod komen. </w:t>
            </w:r>
          </w:p>
          <w:p w14:paraId="25551F15" w14:textId="77777777" w:rsidR="00CE2C52" w:rsidRDefault="00CE2C52" w:rsidP="00D90562">
            <w:pPr>
              <w:rPr>
                <w:rFonts w:ascii="Arial" w:eastAsia="Arial" w:hAnsi="Arial" w:cs="Arial"/>
                <w:sz w:val="20"/>
                <w:szCs w:val="20"/>
              </w:rPr>
            </w:pPr>
            <w:r w:rsidRPr="1285F5A5">
              <w:rPr>
                <w:rFonts w:ascii="Arial" w:eastAsia="Arial" w:hAnsi="Arial" w:cs="Arial"/>
                <w:sz w:val="20"/>
                <w:szCs w:val="20"/>
              </w:rPr>
              <w:t xml:space="preserve"> </w:t>
            </w:r>
          </w:p>
        </w:tc>
        <w:tc>
          <w:tcPr>
            <w:tcW w:w="3015"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4D9624DF" w14:textId="77777777" w:rsidR="00CE2C52" w:rsidRDefault="00CE2C52" w:rsidP="00D90562">
            <w:pPr>
              <w:rPr>
                <w:rFonts w:ascii="Arial" w:eastAsia="Arial" w:hAnsi="Arial" w:cs="Arial"/>
                <w:sz w:val="20"/>
                <w:szCs w:val="20"/>
              </w:rPr>
            </w:pPr>
            <w:r w:rsidRPr="1285F5A5">
              <w:rPr>
                <w:rFonts w:ascii="Arial" w:eastAsia="Arial" w:hAnsi="Arial" w:cs="Arial"/>
                <w:sz w:val="20"/>
                <w:szCs w:val="20"/>
              </w:rPr>
              <w:t>Bewegingsthema’s:</w:t>
            </w:r>
          </w:p>
          <w:p w14:paraId="14115A5A" w14:textId="77777777" w:rsidR="00CE2C52" w:rsidRDefault="00CE2C52" w:rsidP="00D90562">
            <w:pPr>
              <w:rPr>
                <w:rFonts w:ascii="Arial" w:eastAsia="Arial" w:hAnsi="Arial" w:cs="Arial"/>
                <w:sz w:val="20"/>
                <w:szCs w:val="20"/>
              </w:rPr>
            </w:pPr>
            <w:r>
              <w:rPr>
                <w:rFonts w:ascii="Arial" w:eastAsia="Arial" w:hAnsi="Arial" w:cs="Arial"/>
                <w:sz w:val="20"/>
                <w:szCs w:val="20"/>
              </w:rPr>
              <w:t>Mikken</w:t>
            </w:r>
          </w:p>
          <w:p w14:paraId="78C3F247" w14:textId="77777777" w:rsidR="00CE2C52" w:rsidRDefault="00CE2C52" w:rsidP="00D90562">
            <w:pPr>
              <w:rPr>
                <w:rFonts w:ascii="Arial" w:eastAsia="Arial" w:hAnsi="Arial" w:cs="Arial"/>
                <w:sz w:val="20"/>
                <w:szCs w:val="20"/>
              </w:rPr>
            </w:pPr>
            <w:r>
              <w:rPr>
                <w:rFonts w:ascii="Arial" w:eastAsia="Arial" w:hAnsi="Arial" w:cs="Arial"/>
                <w:sz w:val="20"/>
                <w:szCs w:val="20"/>
              </w:rPr>
              <w:t>Tikken</w:t>
            </w:r>
          </w:p>
          <w:p w14:paraId="103287DB" w14:textId="77777777" w:rsidR="00CE2C52" w:rsidRDefault="00CE2C52" w:rsidP="00D90562">
            <w:pPr>
              <w:rPr>
                <w:rFonts w:ascii="Arial" w:eastAsia="Arial" w:hAnsi="Arial" w:cs="Arial"/>
                <w:sz w:val="20"/>
                <w:szCs w:val="20"/>
              </w:rPr>
            </w:pPr>
            <w:r>
              <w:rPr>
                <w:rFonts w:ascii="Arial" w:eastAsia="Arial" w:hAnsi="Arial" w:cs="Arial"/>
                <w:sz w:val="20"/>
                <w:szCs w:val="20"/>
              </w:rPr>
              <w:t>Springen</w:t>
            </w:r>
          </w:p>
          <w:p w14:paraId="7D928BFC" w14:textId="77777777" w:rsidR="00CE2C52" w:rsidRDefault="00CE2C52" w:rsidP="00D90562">
            <w:pPr>
              <w:rPr>
                <w:rFonts w:ascii="Arial" w:eastAsia="Arial" w:hAnsi="Arial" w:cs="Arial"/>
                <w:sz w:val="20"/>
                <w:szCs w:val="20"/>
              </w:rPr>
            </w:pPr>
            <w:r>
              <w:rPr>
                <w:rFonts w:ascii="Arial" w:eastAsia="Arial" w:hAnsi="Arial" w:cs="Arial"/>
                <w:sz w:val="20"/>
                <w:szCs w:val="20"/>
              </w:rPr>
              <w:t xml:space="preserve">Bewegen op muziek </w:t>
            </w:r>
          </w:p>
        </w:tc>
        <w:tc>
          <w:tcPr>
            <w:tcW w:w="3015"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7A1141EC" w14:textId="77777777" w:rsidR="00CE2C52" w:rsidRDefault="00CE2C52" w:rsidP="00D90562">
            <w:pPr>
              <w:rPr>
                <w:rFonts w:ascii="Arial" w:eastAsia="Arial" w:hAnsi="Arial" w:cs="Arial"/>
                <w:sz w:val="20"/>
                <w:szCs w:val="20"/>
              </w:rPr>
            </w:pPr>
            <w:r w:rsidRPr="1285F5A5">
              <w:rPr>
                <w:rFonts w:ascii="Arial" w:eastAsia="Arial" w:hAnsi="Arial" w:cs="Arial"/>
                <w:sz w:val="20"/>
                <w:szCs w:val="20"/>
              </w:rPr>
              <w:t>Datum:</w:t>
            </w:r>
          </w:p>
          <w:p w14:paraId="031AF2D9" w14:textId="77777777" w:rsidR="00CE2C52" w:rsidRDefault="00CE2C52" w:rsidP="00D90562">
            <w:pPr>
              <w:rPr>
                <w:rFonts w:ascii="Arial" w:eastAsia="Arial" w:hAnsi="Arial" w:cs="Arial"/>
                <w:sz w:val="20"/>
                <w:szCs w:val="20"/>
              </w:rPr>
            </w:pPr>
            <w:r>
              <w:rPr>
                <w:rFonts w:ascii="Arial" w:eastAsia="Arial" w:hAnsi="Arial" w:cs="Arial"/>
                <w:sz w:val="20"/>
                <w:szCs w:val="20"/>
              </w:rPr>
              <w:t>14-06-2023</w:t>
            </w:r>
          </w:p>
        </w:tc>
      </w:tr>
    </w:tbl>
    <w:p w14:paraId="14A4F6FF" w14:textId="77777777" w:rsidR="00CE2C52" w:rsidRDefault="00CE2C52" w:rsidP="00CE2C52">
      <w:pPr>
        <w:rPr>
          <w:rFonts w:ascii="Verdana" w:eastAsia="Verdana" w:hAnsi="Verdana" w:cs="Verdana"/>
          <w:color w:val="000000" w:themeColor="text1"/>
        </w:rPr>
      </w:pPr>
      <w:r w:rsidRPr="1285F5A5">
        <w:rPr>
          <w:rFonts w:ascii="Verdana" w:eastAsia="Verdana" w:hAnsi="Verdana" w:cs="Verdana"/>
          <w:color w:val="000000" w:themeColor="text1"/>
        </w:rPr>
        <w:t xml:space="preserve"> </w:t>
      </w:r>
    </w:p>
    <w:tbl>
      <w:tblPr>
        <w:tblW w:w="0" w:type="auto"/>
        <w:tblLayout w:type="fixed"/>
        <w:tblLook w:val="04A0" w:firstRow="1" w:lastRow="0" w:firstColumn="1" w:lastColumn="0" w:noHBand="0" w:noVBand="1"/>
      </w:tblPr>
      <w:tblGrid>
        <w:gridCol w:w="3015"/>
        <w:gridCol w:w="3015"/>
        <w:gridCol w:w="3015"/>
      </w:tblGrid>
      <w:tr w:rsidR="00CE2C52" w14:paraId="5431EA28" w14:textId="77777777" w:rsidTr="00D90562">
        <w:trPr>
          <w:trHeight w:val="435"/>
        </w:trPr>
        <w:tc>
          <w:tcPr>
            <w:tcW w:w="3015"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17A44D49" w14:textId="77777777" w:rsidR="00CE2C52" w:rsidRDefault="00CE2C52" w:rsidP="00D90562">
            <w:pPr>
              <w:rPr>
                <w:rFonts w:ascii="Arial" w:eastAsia="Arial" w:hAnsi="Arial" w:cs="Arial"/>
                <w:sz w:val="20"/>
                <w:szCs w:val="20"/>
              </w:rPr>
            </w:pPr>
            <w:r w:rsidRPr="1285F5A5">
              <w:rPr>
                <w:rFonts w:ascii="Arial" w:eastAsia="Arial" w:hAnsi="Arial" w:cs="Arial"/>
                <w:b/>
                <w:bCs/>
                <w:sz w:val="20"/>
                <w:szCs w:val="20"/>
              </w:rPr>
              <w:t>Betekenissen</w:t>
            </w:r>
          </w:p>
        </w:tc>
        <w:tc>
          <w:tcPr>
            <w:tcW w:w="3015"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1535A949" w14:textId="77777777" w:rsidR="00CE2C52" w:rsidRDefault="00CE2C52" w:rsidP="00D90562">
            <w:pPr>
              <w:rPr>
                <w:rFonts w:ascii="Arial" w:eastAsia="Arial" w:hAnsi="Arial" w:cs="Arial"/>
                <w:sz w:val="20"/>
                <w:szCs w:val="20"/>
              </w:rPr>
            </w:pPr>
            <w:r w:rsidRPr="1285F5A5">
              <w:rPr>
                <w:rFonts w:ascii="Arial" w:eastAsia="Arial" w:hAnsi="Arial" w:cs="Arial"/>
                <w:b/>
                <w:bCs/>
                <w:sz w:val="20"/>
                <w:szCs w:val="20"/>
              </w:rPr>
              <w:t>Beginsituatie</w:t>
            </w:r>
          </w:p>
        </w:tc>
        <w:tc>
          <w:tcPr>
            <w:tcW w:w="3015"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46AC1F19" w14:textId="77777777" w:rsidR="00CE2C52" w:rsidRDefault="00CE2C52" w:rsidP="00D90562">
            <w:pPr>
              <w:rPr>
                <w:rFonts w:ascii="Arial" w:eastAsia="Arial" w:hAnsi="Arial" w:cs="Arial"/>
                <w:sz w:val="20"/>
                <w:szCs w:val="20"/>
              </w:rPr>
            </w:pPr>
            <w:r w:rsidRPr="1285F5A5">
              <w:rPr>
                <w:rFonts w:ascii="Arial" w:eastAsia="Arial" w:hAnsi="Arial" w:cs="Arial"/>
                <w:b/>
                <w:bCs/>
                <w:sz w:val="20"/>
                <w:szCs w:val="20"/>
              </w:rPr>
              <w:t>Doel</w:t>
            </w:r>
          </w:p>
        </w:tc>
      </w:tr>
      <w:tr w:rsidR="00CE2C52" w14:paraId="6B64A67A" w14:textId="77777777" w:rsidTr="00D90562">
        <w:trPr>
          <w:trHeight w:val="1800"/>
        </w:trPr>
        <w:tc>
          <w:tcPr>
            <w:tcW w:w="3015"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19F0E5D6" w14:textId="77777777" w:rsidR="00CE2C52" w:rsidRDefault="00CE2C52" w:rsidP="00D90562">
            <w:pPr>
              <w:rPr>
                <w:rFonts w:ascii="Arial" w:eastAsia="Arial" w:hAnsi="Arial" w:cs="Arial"/>
              </w:rPr>
            </w:pPr>
            <w:r w:rsidRPr="1285F5A5">
              <w:rPr>
                <w:rFonts w:ascii="Arial" w:eastAsia="Arial" w:hAnsi="Arial" w:cs="Arial"/>
                <w:i/>
                <w:iCs/>
              </w:rPr>
              <w:t>De aan te bieden activiteiten hebben naar mijn idee de volgende betekenis voor kinderen.</w:t>
            </w:r>
          </w:p>
        </w:tc>
        <w:tc>
          <w:tcPr>
            <w:tcW w:w="3015"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49AE0C65" w14:textId="77777777" w:rsidR="00CE2C52" w:rsidRDefault="00CE2C52" w:rsidP="00D90562">
            <w:pPr>
              <w:rPr>
                <w:rFonts w:ascii="Arial" w:eastAsia="Arial" w:hAnsi="Arial" w:cs="Arial"/>
              </w:rPr>
            </w:pPr>
            <w:r w:rsidRPr="1285F5A5">
              <w:rPr>
                <w:rFonts w:ascii="Arial" w:eastAsia="Arial" w:hAnsi="Arial" w:cs="Arial"/>
                <w:i/>
                <w:iCs/>
              </w:rPr>
              <w:t xml:space="preserve">Beschrijf zo nauwkeurig mogelijk wat de kinderen al weten en kunnen. Leg hierbij de relatie met je </w:t>
            </w:r>
            <w:proofErr w:type="spellStart"/>
            <w:r w:rsidRPr="1285F5A5">
              <w:rPr>
                <w:rFonts w:ascii="Arial" w:eastAsia="Arial" w:hAnsi="Arial" w:cs="Arial"/>
                <w:i/>
                <w:iCs/>
              </w:rPr>
              <w:t>lesdoel</w:t>
            </w:r>
            <w:proofErr w:type="spellEnd"/>
            <w:r w:rsidRPr="1285F5A5">
              <w:rPr>
                <w:rFonts w:ascii="Arial" w:eastAsia="Arial" w:hAnsi="Arial" w:cs="Arial"/>
                <w:i/>
                <w:iCs/>
              </w:rPr>
              <w:t>. Raadpleeg je</w:t>
            </w:r>
            <w:r w:rsidRPr="1285F5A5">
              <w:rPr>
                <w:rFonts w:ascii="Arial" w:eastAsia="Arial" w:hAnsi="Arial" w:cs="Arial"/>
                <w:i/>
                <w:iCs/>
                <w:sz w:val="20"/>
                <w:szCs w:val="20"/>
              </w:rPr>
              <w:t xml:space="preserve"> </w:t>
            </w:r>
            <w:r w:rsidRPr="1285F5A5">
              <w:rPr>
                <w:rFonts w:ascii="Arial" w:eastAsia="Arial" w:hAnsi="Arial" w:cs="Arial"/>
                <w:i/>
                <w:iCs/>
              </w:rPr>
              <w:t>mentor.</w:t>
            </w:r>
          </w:p>
        </w:tc>
        <w:tc>
          <w:tcPr>
            <w:tcW w:w="3015"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351E6DBC" w14:textId="77777777" w:rsidR="00CE2C52" w:rsidRDefault="00CE2C52" w:rsidP="00D90562">
            <w:pPr>
              <w:rPr>
                <w:rFonts w:ascii="Arial" w:eastAsia="Arial" w:hAnsi="Arial" w:cs="Arial"/>
              </w:rPr>
            </w:pPr>
            <w:r w:rsidRPr="1285F5A5">
              <w:rPr>
                <w:rFonts w:ascii="Arial" w:eastAsia="Arial" w:hAnsi="Arial" w:cs="Arial"/>
                <w:i/>
                <w:iCs/>
              </w:rPr>
              <w:t>Geef concreet aan wat de kinderen aan het eind van de les moeten beheersen. Formuleer de doelen van je les ’SMART’. Bij meerdere hoeken zijn er meerdere doelen.</w:t>
            </w:r>
          </w:p>
        </w:tc>
      </w:tr>
      <w:tr w:rsidR="00CE2C52" w14:paraId="00E88140" w14:textId="77777777" w:rsidTr="00D90562">
        <w:trPr>
          <w:trHeight w:val="1395"/>
        </w:trPr>
        <w:tc>
          <w:tcPr>
            <w:tcW w:w="9045" w:type="dxa"/>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0F5386B7" w14:textId="77777777" w:rsidR="00CE2C52" w:rsidRDefault="00CE2C52" w:rsidP="00D90562">
            <w:pPr>
              <w:rPr>
                <w:rFonts w:ascii="Arial" w:eastAsia="Arial" w:hAnsi="Arial" w:cs="Arial"/>
                <w:sz w:val="20"/>
                <w:szCs w:val="20"/>
              </w:rPr>
            </w:pPr>
            <w:r w:rsidRPr="1285F5A5">
              <w:rPr>
                <w:rFonts w:ascii="Arial" w:eastAsia="Arial" w:hAnsi="Arial" w:cs="Arial"/>
                <w:sz w:val="20"/>
                <w:szCs w:val="20"/>
              </w:rPr>
              <w:t>Betekenis:</w:t>
            </w:r>
          </w:p>
          <w:p w14:paraId="1263DFA4" w14:textId="77777777" w:rsidR="00CE2C52" w:rsidRPr="00024E97" w:rsidRDefault="00CE2C52" w:rsidP="00D90562">
            <w:pPr>
              <w:rPr>
                <w:rFonts w:ascii="Arial" w:eastAsia="Arial" w:hAnsi="Arial" w:cs="Arial"/>
                <w:sz w:val="20"/>
                <w:szCs w:val="20"/>
              </w:rPr>
            </w:pPr>
            <w:r w:rsidRPr="00024E97">
              <w:rPr>
                <w:rFonts w:ascii="Arial" w:eastAsia="Arial" w:hAnsi="Arial" w:cs="Arial"/>
                <w:sz w:val="20"/>
                <w:szCs w:val="20"/>
              </w:rPr>
              <w:t xml:space="preserve">Mikken: Tijdens deze gymles zullen we oefenen met mikken. Dat betekent dat we gaan proberen om een doel te raken met een bal, een </w:t>
            </w:r>
            <w:proofErr w:type="spellStart"/>
            <w:r w:rsidRPr="00024E97">
              <w:rPr>
                <w:rFonts w:ascii="Arial" w:eastAsia="Arial" w:hAnsi="Arial" w:cs="Arial"/>
                <w:sz w:val="20"/>
                <w:szCs w:val="20"/>
              </w:rPr>
              <w:t>beanbag</w:t>
            </w:r>
            <w:proofErr w:type="spellEnd"/>
            <w:r w:rsidRPr="00024E97">
              <w:rPr>
                <w:rFonts w:ascii="Arial" w:eastAsia="Arial" w:hAnsi="Arial" w:cs="Arial"/>
                <w:sz w:val="20"/>
                <w:szCs w:val="20"/>
              </w:rPr>
              <w:t xml:space="preserve"> of een ander werpmateriaal. Door te mikken, trainen we onze oog-handcoördinatie en onze precisie. We kunnen verschillende doelen hebben, zoals hoepels, pionnen of een doelwit op de muur. Het is belangrijk om goed te richten en de kracht van onze worp te beheersen.</w:t>
            </w:r>
          </w:p>
          <w:p w14:paraId="1C876328" w14:textId="77777777" w:rsidR="00CE2C52" w:rsidRPr="00024E97" w:rsidRDefault="00CE2C52" w:rsidP="00D90562">
            <w:pPr>
              <w:rPr>
                <w:rFonts w:ascii="Arial" w:eastAsia="Arial" w:hAnsi="Arial" w:cs="Arial"/>
                <w:sz w:val="20"/>
                <w:szCs w:val="20"/>
              </w:rPr>
            </w:pPr>
          </w:p>
          <w:p w14:paraId="10F3C170" w14:textId="77777777" w:rsidR="00CE2C52" w:rsidRPr="00024E97" w:rsidRDefault="00CE2C52" w:rsidP="00D90562">
            <w:pPr>
              <w:rPr>
                <w:rFonts w:ascii="Arial" w:eastAsia="Arial" w:hAnsi="Arial" w:cs="Arial"/>
                <w:sz w:val="20"/>
                <w:szCs w:val="20"/>
              </w:rPr>
            </w:pPr>
            <w:r w:rsidRPr="00024E97">
              <w:rPr>
                <w:rFonts w:ascii="Arial" w:eastAsia="Arial" w:hAnsi="Arial" w:cs="Arial"/>
                <w:sz w:val="20"/>
                <w:szCs w:val="20"/>
              </w:rPr>
              <w:t>Tikken: Tijdens deze gymles gaan we ook tikspelletjes doen. Dit betekent dat we elkaar zachtjes aanraken om elkaar te tikken. We kunnen verschillende varianten spelen, zoals tikkertje, waarbij één persoon probeert anderen te tikken terwijl zij proberen te ontsnappen. Tikspelletjes helpen ons om snelle bewegingen te maken, onze reactiesnelheid te verbeteren en samen te werken om doelen te bereiken.</w:t>
            </w:r>
          </w:p>
          <w:p w14:paraId="7250993C" w14:textId="77777777" w:rsidR="00CE2C52" w:rsidRPr="00024E97" w:rsidRDefault="00CE2C52" w:rsidP="00D90562">
            <w:pPr>
              <w:rPr>
                <w:rFonts w:ascii="Arial" w:eastAsia="Arial" w:hAnsi="Arial" w:cs="Arial"/>
                <w:sz w:val="20"/>
                <w:szCs w:val="20"/>
              </w:rPr>
            </w:pPr>
          </w:p>
          <w:p w14:paraId="191391CE" w14:textId="77777777" w:rsidR="00CE2C52" w:rsidRPr="00024E97" w:rsidRDefault="00CE2C52" w:rsidP="00D90562">
            <w:pPr>
              <w:rPr>
                <w:rFonts w:ascii="Arial" w:eastAsia="Arial" w:hAnsi="Arial" w:cs="Arial"/>
                <w:sz w:val="20"/>
                <w:szCs w:val="20"/>
              </w:rPr>
            </w:pPr>
            <w:r w:rsidRPr="00024E97">
              <w:rPr>
                <w:rFonts w:ascii="Arial" w:eastAsia="Arial" w:hAnsi="Arial" w:cs="Arial"/>
                <w:sz w:val="20"/>
                <w:szCs w:val="20"/>
              </w:rPr>
              <w:t>Springen: In deze gymles zullen we veel springen! Springen is een leuke en actieve manier om ons lichaam in beweging te brengen. We kunnen verschillende sprongen maken, zoals hinkelen, springen van de ene hoepel naar de andere of over obstakels heen springen. Springen helpt ons om onze spieren te versterken, onze balans te verbeteren en onze coördinatie te ontwikkelen.</w:t>
            </w:r>
          </w:p>
          <w:p w14:paraId="1ECD3AD1" w14:textId="77777777" w:rsidR="00CE2C52" w:rsidRPr="00024E97" w:rsidRDefault="00CE2C52" w:rsidP="00D90562">
            <w:pPr>
              <w:rPr>
                <w:rFonts w:ascii="Arial" w:eastAsia="Arial" w:hAnsi="Arial" w:cs="Arial"/>
                <w:sz w:val="20"/>
                <w:szCs w:val="20"/>
              </w:rPr>
            </w:pPr>
          </w:p>
          <w:p w14:paraId="4256397E" w14:textId="77777777" w:rsidR="00CE2C52" w:rsidRDefault="00CE2C52" w:rsidP="00D90562">
            <w:pPr>
              <w:rPr>
                <w:rFonts w:ascii="Arial" w:eastAsia="Arial" w:hAnsi="Arial" w:cs="Arial"/>
                <w:sz w:val="20"/>
                <w:szCs w:val="20"/>
              </w:rPr>
            </w:pPr>
            <w:r w:rsidRPr="00024E97">
              <w:rPr>
                <w:rFonts w:ascii="Arial" w:eastAsia="Arial" w:hAnsi="Arial" w:cs="Arial"/>
                <w:sz w:val="20"/>
                <w:szCs w:val="20"/>
              </w:rPr>
              <w:lastRenderedPageBreak/>
              <w:t>Bewegen op muziek: Een ander belangrijk onderdeel van deze gymles is het bewegen op muziek. We zullen dansen en bewegen op vrolijke en ritmische muziek. Door op de maat van de muziek te bewegen, kunnen we ons lichaam laten bewegen op verschillende manieren, zoals stampen met onze voeten, draaien met onze armen of huppelen op de beat. Bewegen op muziek helpt ons om ons ritmegevoel te ontwikkelen, onze expressie te uiten en plezier te hebben tijdens het bewegen.</w:t>
            </w:r>
          </w:p>
        </w:tc>
      </w:tr>
      <w:tr w:rsidR="00CE2C52" w14:paraId="79346231" w14:textId="77777777" w:rsidTr="00D90562">
        <w:trPr>
          <w:trHeight w:val="1395"/>
        </w:trPr>
        <w:tc>
          <w:tcPr>
            <w:tcW w:w="9045" w:type="dxa"/>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72B32BFE" w14:textId="77777777" w:rsidR="00CE2C52" w:rsidRDefault="00CE2C52" w:rsidP="00D90562">
            <w:pPr>
              <w:rPr>
                <w:rFonts w:ascii="Arial" w:eastAsia="Arial" w:hAnsi="Arial" w:cs="Arial"/>
                <w:sz w:val="20"/>
                <w:szCs w:val="20"/>
              </w:rPr>
            </w:pPr>
            <w:r w:rsidRPr="1285F5A5">
              <w:rPr>
                <w:rFonts w:ascii="Arial" w:eastAsia="Arial" w:hAnsi="Arial" w:cs="Arial"/>
                <w:sz w:val="20"/>
                <w:szCs w:val="20"/>
              </w:rPr>
              <w:lastRenderedPageBreak/>
              <w:t>Beginsituatie:</w:t>
            </w:r>
          </w:p>
          <w:p w14:paraId="5EABB4DF" w14:textId="77777777" w:rsidR="00CE2C52" w:rsidRPr="00024E97" w:rsidRDefault="00CE2C52" w:rsidP="00D90562">
            <w:pPr>
              <w:rPr>
                <w:rFonts w:ascii="Arial" w:eastAsia="Arial" w:hAnsi="Arial" w:cs="Arial"/>
                <w:sz w:val="20"/>
                <w:szCs w:val="20"/>
              </w:rPr>
            </w:pPr>
            <w:r w:rsidRPr="1285F5A5">
              <w:rPr>
                <w:rFonts w:ascii="Arial" w:eastAsia="Arial" w:hAnsi="Arial" w:cs="Arial"/>
                <w:sz w:val="20"/>
                <w:szCs w:val="20"/>
              </w:rPr>
              <w:t xml:space="preserve"> </w:t>
            </w:r>
            <w:r w:rsidRPr="00024E97">
              <w:rPr>
                <w:rFonts w:ascii="Arial" w:eastAsia="Arial" w:hAnsi="Arial" w:cs="Arial"/>
                <w:sz w:val="20"/>
                <w:szCs w:val="20"/>
              </w:rPr>
              <w:t>In deze gymles hebben we te maken met een groep leerlingen die al bekend zijn met de bewegingsthema's mikken, tikken, springen en bewegen op muziek. Ze hebben deze onderdelen al eerder in eerdere gymlessen verkend en hebben hier al enige ervaring mee. Ze hebben al kennis opgedaan over de basisprincipes en technieken van elk bewegingsthema.</w:t>
            </w:r>
          </w:p>
          <w:p w14:paraId="7C46AF4B" w14:textId="77777777" w:rsidR="00CE2C52" w:rsidRPr="00024E97" w:rsidRDefault="00CE2C52" w:rsidP="00D90562">
            <w:pPr>
              <w:rPr>
                <w:rFonts w:ascii="Arial" w:eastAsia="Arial" w:hAnsi="Arial" w:cs="Arial"/>
                <w:sz w:val="20"/>
                <w:szCs w:val="20"/>
              </w:rPr>
            </w:pPr>
          </w:p>
          <w:p w14:paraId="3EBFB9BF" w14:textId="77777777" w:rsidR="00CE2C52" w:rsidRPr="00024E97" w:rsidRDefault="00CE2C52" w:rsidP="00D90562">
            <w:pPr>
              <w:rPr>
                <w:rFonts w:ascii="Arial" w:eastAsia="Arial" w:hAnsi="Arial" w:cs="Arial"/>
                <w:sz w:val="20"/>
                <w:szCs w:val="20"/>
              </w:rPr>
            </w:pPr>
            <w:r w:rsidRPr="00024E97">
              <w:rPr>
                <w:rFonts w:ascii="Arial" w:eastAsia="Arial" w:hAnsi="Arial" w:cs="Arial"/>
                <w:sz w:val="20"/>
                <w:szCs w:val="20"/>
              </w:rPr>
              <w:t xml:space="preserve">De leerlingen zijn in staat om doelen te raken tijdens het mikken en kunnen verschillende werpmaterialen hanteren, zoals ballen, </w:t>
            </w:r>
            <w:proofErr w:type="spellStart"/>
            <w:r w:rsidRPr="00024E97">
              <w:rPr>
                <w:rFonts w:ascii="Arial" w:eastAsia="Arial" w:hAnsi="Arial" w:cs="Arial"/>
                <w:sz w:val="20"/>
                <w:szCs w:val="20"/>
              </w:rPr>
              <w:t>beanbags</w:t>
            </w:r>
            <w:proofErr w:type="spellEnd"/>
            <w:r w:rsidRPr="00024E97">
              <w:rPr>
                <w:rFonts w:ascii="Arial" w:eastAsia="Arial" w:hAnsi="Arial" w:cs="Arial"/>
                <w:sz w:val="20"/>
                <w:szCs w:val="20"/>
              </w:rPr>
              <w:t xml:space="preserve"> of andere werpmaterialen. Ze zijn bekend met het concept van tikspelletjes en weten hoe ze elkaar zachtjes kunnen tikken. Ze hebben ook ervaring met springen en zijn in staat om verschillende sprongen te maken, zoals hinkelen, springen over obstakels en van de ene hoepel naar de andere.</w:t>
            </w:r>
          </w:p>
          <w:p w14:paraId="5C45A4A2" w14:textId="77777777" w:rsidR="00CE2C52" w:rsidRPr="00024E97" w:rsidRDefault="00CE2C52" w:rsidP="00D90562">
            <w:pPr>
              <w:rPr>
                <w:rFonts w:ascii="Arial" w:eastAsia="Arial" w:hAnsi="Arial" w:cs="Arial"/>
                <w:sz w:val="20"/>
                <w:szCs w:val="20"/>
              </w:rPr>
            </w:pPr>
          </w:p>
          <w:p w14:paraId="76C9C94B" w14:textId="77777777" w:rsidR="00CE2C52" w:rsidRPr="00024E97" w:rsidRDefault="00CE2C52" w:rsidP="00D90562">
            <w:pPr>
              <w:rPr>
                <w:rFonts w:ascii="Arial" w:eastAsia="Arial" w:hAnsi="Arial" w:cs="Arial"/>
                <w:sz w:val="20"/>
                <w:szCs w:val="20"/>
              </w:rPr>
            </w:pPr>
            <w:r w:rsidRPr="00024E97">
              <w:rPr>
                <w:rFonts w:ascii="Arial" w:eastAsia="Arial" w:hAnsi="Arial" w:cs="Arial"/>
                <w:sz w:val="20"/>
                <w:szCs w:val="20"/>
              </w:rPr>
              <w:t>Daarnaast zijn de leerlingen vertrouwd met het bewegen op muziek. Ze hebben al eerder gedanst en bewogen op verschillende soorten muziek. Ze kunnen de maat van de muziek volgen en hebben ervaring met het maken van verschillende bewegingen en danspassen op de beat.</w:t>
            </w:r>
          </w:p>
          <w:p w14:paraId="363C3869" w14:textId="77777777" w:rsidR="00CE2C52" w:rsidRPr="00024E97" w:rsidRDefault="00CE2C52" w:rsidP="00D90562">
            <w:pPr>
              <w:rPr>
                <w:rFonts w:ascii="Arial" w:eastAsia="Arial" w:hAnsi="Arial" w:cs="Arial"/>
                <w:sz w:val="20"/>
                <w:szCs w:val="20"/>
              </w:rPr>
            </w:pPr>
          </w:p>
          <w:p w14:paraId="3F4CD8DB" w14:textId="77777777" w:rsidR="00CE2C52" w:rsidRPr="00024E97" w:rsidRDefault="00CE2C52" w:rsidP="00D90562">
            <w:pPr>
              <w:rPr>
                <w:rFonts w:ascii="Arial" w:eastAsia="Arial" w:hAnsi="Arial" w:cs="Arial"/>
                <w:sz w:val="20"/>
                <w:szCs w:val="20"/>
              </w:rPr>
            </w:pPr>
            <w:r w:rsidRPr="00024E97">
              <w:rPr>
                <w:rFonts w:ascii="Arial" w:eastAsia="Arial" w:hAnsi="Arial" w:cs="Arial"/>
                <w:sz w:val="20"/>
                <w:szCs w:val="20"/>
              </w:rPr>
              <w:t>Hoewel de leerlingen al bekend zijn met de bewegingsthema's, is er nog ruimte voor verdere ontwikkeling. In deze les zullen ze hun vaardigheden en technieken verder verfijnen en uitbreiden. Ze zullen worden uitgedaagd om hun mikvaardigheden te verbeteren, hun tikvaardigheden te verfijnen, nieuwe sprongen uit te proberen en hun expressie en ritmegevoel tijdens het bewegen op muziek te vergroten.</w:t>
            </w:r>
          </w:p>
          <w:p w14:paraId="022812B1" w14:textId="77777777" w:rsidR="00CE2C52" w:rsidRPr="00024E97" w:rsidRDefault="00CE2C52" w:rsidP="00D90562">
            <w:pPr>
              <w:rPr>
                <w:rFonts w:ascii="Arial" w:eastAsia="Arial" w:hAnsi="Arial" w:cs="Arial"/>
                <w:sz w:val="20"/>
                <w:szCs w:val="20"/>
              </w:rPr>
            </w:pPr>
          </w:p>
          <w:p w14:paraId="5661CE91" w14:textId="77777777" w:rsidR="00CE2C52" w:rsidRPr="00024E97" w:rsidRDefault="00CE2C52" w:rsidP="00D90562">
            <w:pPr>
              <w:rPr>
                <w:rFonts w:ascii="Arial" w:eastAsia="Arial" w:hAnsi="Arial" w:cs="Arial"/>
                <w:sz w:val="20"/>
                <w:szCs w:val="20"/>
              </w:rPr>
            </w:pPr>
            <w:r w:rsidRPr="00024E97">
              <w:rPr>
                <w:rFonts w:ascii="Arial" w:eastAsia="Arial" w:hAnsi="Arial" w:cs="Arial"/>
                <w:sz w:val="20"/>
                <w:szCs w:val="20"/>
              </w:rPr>
              <w:t>De leerlingen hebben een positieve houding ten opzichte van bewegen en zijn enthousiast om nieuwe uitdagingen aan te gaan. Ze zijn gemotiveerd om te leren en staan open voor het ontwikkelen van hun bewegingsvaardigheden in een leuke en stimulerende omgeving.</w:t>
            </w:r>
          </w:p>
          <w:p w14:paraId="013E6859" w14:textId="77777777" w:rsidR="00CE2C52" w:rsidRPr="00024E97" w:rsidRDefault="00CE2C52" w:rsidP="00D90562">
            <w:pPr>
              <w:rPr>
                <w:rFonts w:ascii="Arial" w:eastAsia="Arial" w:hAnsi="Arial" w:cs="Arial"/>
                <w:sz w:val="20"/>
                <w:szCs w:val="20"/>
              </w:rPr>
            </w:pPr>
          </w:p>
          <w:p w14:paraId="5235D661" w14:textId="77777777" w:rsidR="00CE2C52" w:rsidRDefault="00CE2C52" w:rsidP="00D90562">
            <w:pPr>
              <w:rPr>
                <w:rFonts w:ascii="Arial" w:eastAsia="Arial" w:hAnsi="Arial" w:cs="Arial"/>
                <w:sz w:val="20"/>
                <w:szCs w:val="20"/>
              </w:rPr>
            </w:pPr>
            <w:r w:rsidRPr="00024E97">
              <w:rPr>
                <w:rFonts w:ascii="Arial" w:eastAsia="Arial" w:hAnsi="Arial" w:cs="Arial"/>
                <w:sz w:val="20"/>
                <w:szCs w:val="20"/>
              </w:rPr>
              <w:t>Met deze beginsituatie kunnen we een lesprogramma bieden dat de leerlingen uitdaagt, nieuwe ervaringen biedt en hen helpt hun bewegingsvaardigheden verder te ontwikkelen binnen de bekende bewegingsthema's.</w:t>
            </w:r>
          </w:p>
          <w:p w14:paraId="766E1BFB" w14:textId="77777777" w:rsidR="00CE2C52" w:rsidRDefault="00CE2C52" w:rsidP="00D90562">
            <w:pPr>
              <w:rPr>
                <w:rFonts w:ascii="Arial" w:eastAsia="Arial" w:hAnsi="Arial" w:cs="Arial"/>
                <w:sz w:val="20"/>
                <w:szCs w:val="20"/>
              </w:rPr>
            </w:pPr>
            <w:r w:rsidRPr="1285F5A5">
              <w:rPr>
                <w:rFonts w:ascii="Arial" w:eastAsia="Arial" w:hAnsi="Arial" w:cs="Arial"/>
                <w:sz w:val="20"/>
                <w:szCs w:val="20"/>
              </w:rPr>
              <w:t xml:space="preserve"> </w:t>
            </w:r>
          </w:p>
        </w:tc>
      </w:tr>
      <w:tr w:rsidR="00CE2C52" w14:paraId="3B6A7D2D" w14:textId="77777777" w:rsidTr="00D90562">
        <w:trPr>
          <w:trHeight w:val="1395"/>
        </w:trPr>
        <w:tc>
          <w:tcPr>
            <w:tcW w:w="9045" w:type="dxa"/>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69A7F54C" w14:textId="77777777" w:rsidR="00CE2C52" w:rsidRDefault="00CE2C52" w:rsidP="00D90562">
            <w:pPr>
              <w:rPr>
                <w:rFonts w:ascii="Arial" w:eastAsia="Arial" w:hAnsi="Arial" w:cs="Arial"/>
                <w:sz w:val="20"/>
                <w:szCs w:val="20"/>
              </w:rPr>
            </w:pPr>
            <w:r w:rsidRPr="1285F5A5">
              <w:rPr>
                <w:rFonts w:ascii="Arial" w:eastAsia="Arial" w:hAnsi="Arial" w:cs="Arial"/>
                <w:sz w:val="20"/>
                <w:szCs w:val="20"/>
              </w:rPr>
              <w:t>Doel:</w:t>
            </w:r>
          </w:p>
          <w:p w14:paraId="6B7A5C6B" w14:textId="77777777" w:rsidR="00CE2C52" w:rsidRPr="00024E97" w:rsidRDefault="00CE2C52" w:rsidP="00D90562">
            <w:pPr>
              <w:rPr>
                <w:rFonts w:ascii="Arial" w:eastAsia="Arial" w:hAnsi="Arial" w:cs="Arial"/>
                <w:sz w:val="20"/>
                <w:szCs w:val="20"/>
              </w:rPr>
            </w:pPr>
            <w:r w:rsidRPr="1285F5A5">
              <w:rPr>
                <w:rFonts w:ascii="Arial" w:eastAsia="Arial" w:hAnsi="Arial" w:cs="Arial"/>
                <w:sz w:val="20"/>
                <w:szCs w:val="20"/>
              </w:rPr>
              <w:t xml:space="preserve"> </w:t>
            </w:r>
            <w:r w:rsidRPr="00024E97">
              <w:rPr>
                <w:rFonts w:ascii="Arial" w:eastAsia="Arial" w:hAnsi="Arial" w:cs="Arial"/>
                <w:sz w:val="20"/>
                <w:szCs w:val="20"/>
              </w:rPr>
              <w:t>Mikken:</w:t>
            </w:r>
          </w:p>
          <w:p w14:paraId="50385FB8" w14:textId="77777777" w:rsidR="00CE2C52" w:rsidRPr="00024E97" w:rsidRDefault="00CE2C52" w:rsidP="00D90562">
            <w:pPr>
              <w:rPr>
                <w:rFonts w:ascii="Arial" w:eastAsia="Arial" w:hAnsi="Arial" w:cs="Arial"/>
                <w:sz w:val="20"/>
                <w:szCs w:val="20"/>
              </w:rPr>
            </w:pPr>
            <w:r w:rsidRPr="00024E97">
              <w:rPr>
                <w:rFonts w:ascii="Arial" w:eastAsia="Arial" w:hAnsi="Arial" w:cs="Arial"/>
                <w:sz w:val="20"/>
                <w:szCs w:val="20"/>
              </w:rPr>
              <w:t>Verbeteren van de nauwkeurigheid bij het mikken op verschillende doelen.</w:t>
            </w:r>
          </w:p>
          <w:p w14:paraId="1DBCF096" w14:textId="77777777" w:rsidR="00CE2C52" w:rsidRPr="00024E97" w:rsidRDefault="00CE2C52" w:rsidP="00D90562">
            <w:pPr>
              <w:rPr>
                <w:rFonts w:ascii="Arial" w:eastAsia="Arial" w:hAnsi="Arial" w:cs="Arial"/>
                <w:sz w:val="20"/>
                <w:szCs w:val="20"/>
              </w:rPr>
            </w:pPr>
            <w:r w:rsidRPr="00024E97">
              <w:rPr>
                <w:rFonts w:ascii="Arial" w:eastAsia="Arial" w:hAnsi="Arial" w:cs="Arial"/>
                <w:sz w:val="20"/>
                <w:szCs w:val="20"/>
              </w:rPr>
              <w:t>Versterken van de oog-handcoördinatie bij het werpen en richten.</w:t>
            </w:r>
          </w:p>
          <w:p w14:paraId="74665CB1" w14:textId="77777777" w:rsidR="00CE2C52" w:rsidRPr="00024E97" w:rsidRDefault="00CE2C52" w:rsidP="00D90562">
            <w:pPr>
              <w:rPr>
                <w:rFonts w:ascii="Arial" w:eastAsia="Arial" w:hAnsi="Arial" w:cs="Arial"/>
                <w:sz w:val="20"/>
                <w:szCs w:val="20"/>
              </w:rPr>
            </w:pPr>
            <w:r w:rsidRPr="00024E97">
              <w:rPr>
                <w:rFonts w:ascii="Arial" w:eastAsia="Arial" w:hAnsi="Arial" w:cs="Arial"/>
                <w:sz w:val="20"/>
                <w:szCs w:val="20"/>
              </w:rPr>
              <w:t>Verkennen van verschillende werptechnieken en het beheersen van de kracht van de worp.</w:t>
            </w:r>
          </w:p>
          <w:p w14:paraId="15FEE6F8" w14:textId="77777777" w:rsidR="00CE2C52" w:rsidRPr="00024E97" w:rsidRDefault="00CE2C52" w:rsidP="00D90562">
            <w:pPr>
              <w:rPr>
                <w:rFonts w:ascii="Arial" w:eastAsia="Arial" w:hAnsi="Arial" w:cs="Arial"/>
                <w:sz w:val="20"/>
                <w:szCs w:val="20"/>
              </w:rPr>
            </w:pPr>
            <w:r w:rsidRPr="00024E97">
              <w:rPr>
                <w:rFonts w:ascii="Arial" w:eastAsia="Arial" w:hAnsi="Arial" w:cs="Arial"/>
                <w:sz w:val="20"/>
                <w:szCs w:val="20"/>
              </w:rPr>
              <w:t>Tikken:</w:t>
            </w:r>
          </w:p>
          <w:p w14:paraId="6EEF6486" w14:textId="77777777" w:rsidR="00CE2C52" w:rsidRPr="00024E97" w:rsidRDefault="00CE2C52" w:rsidP="00D90562">
            <w:pPr>
              <w:rPr>
                <w:rFonts w:ascii="Arial" w:eastAsia="Arial" w:hAnsi="Arial" w:cs="Arial"/>
                <w:sz w:val="20"/>
                <w:szCs w:val="20"/>
              </w:rPr>
            </w:pPr>
            <w:r w:rsidRPr="00024E97">
              <w:rPr>
                <w:rFonts w:ascii="Arial" w:eastAsia="Arial" w:hAnsi="Arial" w:cs="Arial"/>
                <w:sz w:val="20"/>
                <w:szCs w:val="20"/>
              </w:rPr>
              <w:t>Verfijnen van de tikvaardigheden door snelle en gecontroleerde bewegingen te maken.</w:t>
            </w:r>
          </w:p>
          <w:p w14:paraId="70F05DDD" w14:textId="77777777" w:rsidR="00CE2C52" w:rsidRPr="00024E97" w:rsidRDefault="00CE2C52" w:rsidP="00D90562">
            <w:pPr>
              <w:rPr>
                <w:rFonts w:ascii="Arial" w:eastAsia="Arial" w:hAnsi="Arial" w:cs="Arial"/>
                <w:sz w:val="20"/>
                <w:szCs w:val="20"/>
              </w:rPr>
            </w:pPr>
            <w:r w:rsidRPr="00024E97">
              <w:rPr>
                <w:rFonts w:ascii="Arial" w:eastAsia="Arial" w:hAnsi="Arial" w:cs="Arial"/>
                <w:sz w:val="20"/>
                <w:szCs w:val="20"/>
              </w:rPr>
              <w:lastRenderedPageBreak/>
              <w:t>Toepassen van strategieën om te ontsnappen aan een tikker en anderen succesvol te tikken.</w:t>
            </w:r>
          </w:p>
          <w:p w14:paraId="504DEAC9" w14:textId="77777777" w:rsidR="00CE2C52" w:rsidRPr="00024E97" w:rsidRDefault="00CE2C52" w:rsidP="00D90562">
            <w:pPr>
              <w:rPr>
                <w:rFonts w:ascii="Arial" w:eastAsia="Arial" w:hAnsi="Arial" w:cs="Arial"/>
                <w:sz w:val="20"/>
                <w:szCs w:val="20"/>
              </w:rPr>
            </w:pPr>
            <w:r w:rsidRPr="00024E97">
              <w:rPr>
                <w:rFonts w:ascii="Arial" w:eastAsia="Arial" w:hAnsi="Arial" w:cs="Arial"/>
                <w:sz w:val="20"/>
                <w:szCs w:val="20"/>
              </w:rPr>
              <w:t>Samenwerken en communiceren om doelen te bereiken tijdens tikspelletjes.</w:t>
            </w:r>
          </w:p>
          <w:p w14:paraId="5834F277" w14:textId="77777777" w:rsidR="00CE2C52" w:rsidRPr="00024E97" w:rsidRDefault="00CE2C52" w:rsidP="00D90562">
            <w:pPr>
              <w:rPr>
                <w:rFonts w:ascii="Arial" w:eastAsia="Arial" w:hAnsi="Arial" w:cs="Arial"/>
                <w:sz w:val="20"/>
                <w:szCs w:val="20"/>
              </w:rPr>
            </w:pPr>
            <w:r w:rsidRPr="00024E97">
              <w:rPr>
                <w:rFonts w:ascii="Arial" w:eastAsia="Arial" w:hAnsi="Arial" w:cs="Arial"/>
                <w:sz w:val="20"/>
                <w:szCs w:val="20"/>
              </w:rPr>
              <w:t>Springen:</w:t>
            </w:r>
          </w:p>
          <w:p w14:paraId="0246AA15" w14:textId="77777777" w:rsidR="00CE2C52" w:rsidRPr="00024E97" w:rsidRDefault="00CE2C52" w:rsidP="00D90562">
            <w:pPr>
              <w:rPr>
                <w:rFonts w:ascii="Arial" w:eastAsia="Arial" w:hAnsi="Arial" w:cs="Arial"/>
                <w:sz w:val="20"/>
                <w:szCs w:val="20"/>
              </w:rPr>
            </w:pPr>
            <w:r w:rsidRPr="00024E97">
              <w:rPr>
                <w:rFonts w:ascii="Arial" w:eastAsia="Arial" w:hAnsi="Arial" w:cs="Arial"/>
                <w:sz w:val="20"/>
                <w:szCs w:val="20"/>
              </w:rPr>
              <w:t>Uitvoeren van verschillende sprongen, zoals hinkelen, springen over obstakels en van de ene hoepel naar de andere.</w:t>
            </w:r>
          </w:p>
          <w:p w14:paraId="6BF79BDA" w14:textId="77777777" w:rsidR="00CE2C52" w:rsidRPr="00024E97" w:rsidRDefault="00CE2C52" w:rsidP="00D90562">
            <w:pPr>
              <w:rPr>
                <w:rFonts w:ascii="Arial" w:eastAsia="Arial" w:hAnsi="Arial" w:cs="Arial"/>
                <w:sz w:val="20"/>
                <w:szCs w:val="20"/>
              </w:rPr>
            </w:pPr>
            <w:r w:rsidRPr="00024E97">
              <w:rPr>
                <w:rFonts w:ascii="Arial" w:eastAsia="Arial" w:hAnsi="Arial" w:cs="Arial"/>
                <w:sz w:val="20"/>
                <w:szCs w:val="20"/>
              </w:rPr>
              <w:t>Verbeteren van de sprongkracht en het beheersen van de landingstechniek.</w:t>
            </w:r>
          </w:p>
          <w:p w14:paraId="1522EB31" w14:textId="77777777" w:rsidR="00CE2C52" w:rsidRPr="00024E97" w:rsidRDefault="00CE2C52" w:rsidP="00D90562">
            <w:pPr>
              <w:rPr>
                <w:rFonts w:ascii="Arial" w:eastAsia="Arial" w:hAnsi="Arial" w:cs="Arial"/>
                <w:sz w:val="20"/>
                <w:szCs w:val="20"/>
              </w:rPr>
            </w:pPr>
            <w:r w:rsidRPr="00024E97">
              <w:rPr>
                <w:rFonts w:ascii="Arial" w:eastAsia="Arial" w:hAnsi="Arial" w:cs="Arial"/>
                <w:sz w:val="20"/>
                <w:szCs w:val="20"/>
              </w:rPr>
              <w:t>Versterken van de spieren en het ontwikkelen van balans en coördinatie.</w:t>
            </w:r>
          </w:p>
          <w:p w14:paraId="77A57E0E" w14:textId="77777777" w:rsidR="00CE2C52" w:rsidRPr="00024E97" w:rsidRDefault="00CE2C52" w:rsidP="00D90562">
            <w:pPr>
              <w:rPr>
                <w:rFonts w:ascii="Arial" w:eastAsia="Arial" w:hAnsi="Arial" w:cs="Arial"/>
                <w:sz w:val="20"/>
                <w:szCs w:val="20"/>
              </w:rPr>
            </w:pPr>
            <w:r w:rsidRPr="00024E97">
              <w:rPr>
                <w:rFonts w:ascii="Arial" w:eastAsia="Arial" w:hAnsi="Arial" w:cs="Arial"/>
                <w:sz w:val="20"/>
                <w:szCs w:val="20"/>
              </w:rPr>
              <w:t>Bewegen op muziek:</w:t>
            </w:r>
          </w:p>
          <w:p w14:paraId="22E1D553" w14:textId="77777777" w:rsidR="00CE2C52" w:rsidRPr="00024E97" w:rsidRDefault="00CE2C52" w:rsidP="00D90562">
            <w:pPr>
              <w:rPr>
                <w:rFonts w:ascii="Arial" w:eastAsia="Arial" w:hAnsi="Arial" w:cs="Arial"/>
                <w:sz w:val="20"/>
                <w:szCs w:val="20"/>
              </w:rPr>
            </w:pPr>
            <w:r w:rsidRPr="00024E97">
              <w:rPr>
                <w:rFonts w:ascii="Arial" w:eastAsia="Arial" w:hAnsi="Arial" w:cs="Arial"/>
                <w:sz w:val="20"/>
                <w:szCs w:val="20"/>
              </w:rPr>
              <w:t>Expressie tonen door middel van beweging op de maat van de muziek.</w:t>
            </w:r>
          </w:p>
          <w:p w14:paraId="4CC19CE8" w14:textId="77777777" w:rsidR="00CE2C52" w:rsidRPr="00024E97" w:rsidRDefault="00CE2C52" w:rsidP="00D90562">
            <w:pPr>
              <w:rPr>
                <w:rFonts w:ascii="Arial" w:eastAsia="Arial" w:hAnsi="Arial" w:cs="Arial"/>
                <w:sz w:val="20"/>
                <w:szCs w:val="20"/>
              </w:rPr>
            </w:pPr>
            <w:r w:rsidRPr="00024E97">
              <w:rPr>
                <w:rFonts w:ascii="Arial" w:eastAsia="Arial" w:hAnsi="Arial" w:cs="Arial"/>
                <w:sz w:val="20"/>
                <w:szCs w:val="20"/>
              </w:rPr>
              <w:t>Verkennen van verschillende bewegingen en danspassen.</w:t>
            </w:r>
          </w:p>
          <w:p w14:paraId="3AAD3C42" w14:textId="77777777" w:rsidR="00CE2C52" w:rsidRPr="00024E97" w:rsidRDefault="00CE2C52" w:rsidP="00D90562">
            <w:pPr>
              <w:rPr>
                <w:rFonts w:ascii="Arial" w:eastAsia="Arial" w:hAnsi="Arial" w:cs="Arial"/>
                <w:sz w:val="20"/>
                <w:szCs w:val="20"/>
              </w:rPr>
            </w:pPr>
            <w:r w:rsidRPr="00024E97">
              <w:rPr>
                <w:rFonts w:ascii="Arial" w:eastAsia="Arial" w:hAnsi="Arial" w:cs="Arial"/>
                <w:sz w:val="20"/>
                <w:szCs w:val="20"/>
              </w:rPr>
              <w:t>Verbeteren van het ritmegevoel en het synchroniseren van bewegingen met de muziek.</w:t>
            </w:r>
          </w:p>
          <w:p w14:paraId="22ED90DC" w14:textId="77777777" w:rsidR="00CE2C52" w:rsidRPr="00024E97" w:rsidRDefault="00CE2C52" w:rsidP="00D90562">
            <w:pPr>
              <w:rPr>
                <w:rFonts w:ascii="Arial" w:eastAsia="Arial" w:hAnsi="Arial" w:cs="Arial"/>
                <w:sz w:val="20"/>
                <w:szCs w:val="20"/>
              </w:rPr>
            </w:pPr>
            <w:r w:rsidRPr="00024E97">
              <w:rPr>
                <w:rFonts w:ascii="Arial" w:eastAsia="Arial" w:hAnsi="Arial" w:cs="Arial"/>
                <w:sz w:val="20"/>
                <w:szCs w:val="20"/>
              </w:rPr>
              <w:t>Samenwerking:</w:t>
            </w:r>
          </w:p>
          <w:p w14:paraId="0EDB1C72" w14:textId="77777777" w:rsidR="00CE2C52" w:rsidRPr="00024E97" w:rsidRDefault="00CE2C52" w:rsidP="00D90562">
            <w:pPr>
              <w:rPr>
                <w:rFonts w:ascii="Arial" w:eastAsia="Arial" w:hAnsi="Arial" w:cs="Arial"/>
                <w:sz w:val="20"/>
                <w:szCs w:val="20"/>
              </w:rPr>
            </w:pPr>
            <w:r w:rsidRPr="00024E97">
              <w:rPr>
                <w:rFonts w:ascii="Arial" w:eastAsia="Arial" w:hAnsi="Arial" w:cs="Arial"/>
                <w:sz w:val="20"/>
                <w:szCs w:val="20"/>
              </w:rPr>
              <w:t>Samenwerken met klasgenoten tijdens groepsoefeningen en spelletjes.</w:t>
            </w:r>
          </w:p>
          <w:p w14:paraId="06DEF0B3" w14:textId="77777777" w:rsidR="00CE2C52" w:rsidRPr="00024E97" w:rsidRDefault="00CE2C52" w:rsidP="00D90562">
            <w:pPr>
              <w:rPr>
                <w:rFonts w:ascii="Arial" w:eastAsia="Arial" w:hAnsi="Arial" w:cs="Arial"/>
                <w:sz w:val="20"/>
                <w:szCs w:val="20"/>
              </w:rPr>
            </w:pPr>
            <w:r w:rsidRPr="00024E97">
              <w:rPr>
                <w:rFonts w:ascii="Arial" w:eastAsia="Arial" w:hAnsi="Arial" w:cs="Arial"/>
                <w:sz w:val="20"/>
                <w:szCs w:val="20"/>
              </w:rPr>
              <w:t>Luisteren naar elkaar en respectvol communiceren tijdens het uitvoeren van bewegingsactiviteiten.</w:t>
            </w:r>
          </w:p>
          <w:p w14:paraId="31C4A7BE" w14:textId="77777777" w:rsidR="00CE2C52" w:rsidRPr="00024E97" w:rsidRDefault="00CE2C52" w:rsidP="00D90562">
            <w:pPr>
              <w:rPr>
                <w:rFonts w:ascii="Arial" w:eastAsia="Arial" w:hAnsi="Arial" w:cs="Arial"/>
                <w:sz w:val="20"/>
                <w:szCs w:val="20"/>
              </w:rPr>
            </w:pPr>
            <w:r w:rsidRPr="00024E97">
              <w:rPr>
                <w:rFonts w:ascii="Arial" w:eastAsia="Arial" w:hAnsi="Arial" w:cs="Arial"/>
                <w:sz w:val="20"/>
                <w:szCs w:val="20"/>
              </w:rPr>
              <w:t>Ondersteunen en aanmoedigen van elkaar om gezamenlijke doelen te bereiken.</w:t>
            </w:r>
          </w:p>
          <w:p w14:paraId="6063FE03" w14:textId="77777777" w:rsidR="00CE2C52" w:rsidRPr="00024E97" w:rsidRDefault="00CE2C52" w:rsidP="00D90562">
            <w:pPr>
              <w:rPr>
                <w:rFonts w:ascii="Arial" w:eastAsia="Arial" w:hAnsi="Arial" w:cs="Arial"/>
                <w:sz w:val="20"/>
                <w:szCs w:val="20"/>
              </w:rPr>
            </w:pPr>
            <w:r w:rsidRPr="00024E97">
              <w:rPr>
                <w:rFonts w:ascii="Arial" w:eastAsia="Arial" w:hAnsi="Arial" w:cs="Arial"/>
                <w:sz w:val="20"/>
                <w:szCs w:val="20"/>
              </w:rPr>
              <w:t>Plezier en enthousiasme:</w:t>
            </w:r>
          </w:p>
          <w:p w14:paraId="771498B2" w14:textId="77777777" w:rsidR="00CE2C52" w:rsidRPr="00024E97" w:rsidRDefault="00CE2C52" w:rsidP="00D90562">
            <w:pPr>
              <w:rPr>
                <w:rFonts w:ascii="Arial" w:eastAsia="Arial" w:hAnsi="Arial" w:cs="Arial"/>
                <w:sz w:val="20"/>
                <w:szCs w:val="20"/>
              </w:rPr>
            </w:pPr>
            <w:r w:rsidRPr="00024E97">
              <w:rPr>
                <w:rFonts w:ascii="Arial" w:eastAsia="Arial" w:hAnsi="Arial" w:cs="Arial"/>
                <w:sz w:val="20"/>
                <w:szCs w:val="20"/>
              </w:rPr>
              <w:t>Genieten van het bewegen en deelnemen aan verschillende activiteiten.</w:t>
            </w:r>
          </w:p>
          <w:p w14:paraId="6C32DC2C" w14:textId="77777777" w:rsidR="00CE2C52" w:rsidRPr="00024E97" w:rsidRDefault="00CE2C52" w:rsidP="00D90562">
            <w:pPr>
              <w:rPr>
                <w:rFonts w:ascii="Arial" w:eastAsia="Arial" w:hAnsi="Arial" w:cs="Arial"/>
                <w:sz w:val="20"/>
                <w:szCs w:val="20"/>
              </w:rPr>
            </w:pPr>
            <w:r w:rsidRPr="00024E97">
              <w:rPr>
                <w:rFonts w:ascii="Arial" w:eastAsia="Arial" w:hAnsi="Arial" w:cs="Arial"/>
                <w:sz w:val="20"/>
                <w:szCs w:val="20"/>
              </w:rPr>
              <w:t>Ervaren van plezier en voldoening bij het verbeteren van bewegingsvaardigheden.</w:t>
            </w:r>
          </w:p>
          <w:p w14:paraId="76357965" w14:textId="77777777" w:rsidR="00CE2C52" w:rsidRPr="00024E97" w:rsidRDefault="00CE2C52" w:rsidP="00D90562">
            <w:pPr>
              <w:rPr>
                <w:rFonts w:ascii="Arial" w:eastAsia="Arial" w:hAnsi="Arial" w:cs="Arial"/>
                <w:sz w:val="20"/>
                <w:szCs w:val="20"/>
              </w:rPr>
            </w:pPr>
            <w:r w:rsidRPr="00024E97">
              <w:rPr>
                <w:rFonts w:ascii="Arial" w:eastAsia="Arial" w:hAnsi="Arial" w:cs="Arial"/>
                <w:sz w:val="20"/>
                <w:szCs w:val="20"/>
              </w:rPr>
              <w:t>Ontwikkelen van een positieve houding ten opzichte van bewegen en een gezonde levensstijl.</w:t>
            </w:r>
          </w:p>
          <w:p w14:paraId="7C7F09CE" w14:textId="77777777" w:rsidR="00CE2C52" w:rsidRDefault="00CE2C52" w:rsidP="00D90562">
            <w:pPr>
              <w:rPr>
                <w:rFonts w:ascii="Arial" w:eastAsia="Arial" w:hAnsi="Arial" w:cs="Arial"/>
                <w:sz w:val="20"/>
                <w:szCs w:val="20"/>
              </w:rPr>
            </w:pPr>
            <w:r w:rsidRPr="00024E97">
              <w:rPr>
                <w:rFonts w:ascii="Arial" w:eastAsia="Arial" w:hAnsi="Arial" w:cs="Arial"/>
                <w:sz w:val="20"/>
                <w:szCs w:val="20"/>
              </w:rPr>
              <w:t>Deze doelen stellen de leerlingen in staat om hun bewegingsvaardigheden verder te ontwikkelen, nieuwe uitdagingen aan te gaan en te genieten van een actieve en plezierige gymles. Het bereiken van deze doelen zal de leerlingen helpen bij het versterken van hun motorische vaardigheden, het bevorderen van samenwerking en het vergroten van hun zelfvertrouwen in bewegingsactiviteiten.</w:t>
            </w:r>
          </w:p>
          <w:p w14:paraId="30A81641" w14:textId="77777777" w:rsidR="00CE2C52" w:rsidRDefault="00CE2C52" w:rsidP="00D90562">
            <w:pPr>
              <w:rPr>
                <w:rFonts w:ascii="Arial" w:eastAsia="Arial" w:hAnsi="Arial" w:cs="Arial"/>
                <w:sz w:val="20"/>
                <w:szCs w:val="20"/>
              </w:rPr>
            </w:pPr>
            <w:r w:rsidRPr="1285F5A5">
              <w:rPr>
                <w:rFonts w:ascii="Arial" w:eastAsia="Arial" w:hAnsi="Arial" w:cs="Arial"/>
                <w:sz w:val="20"/>
                <w:szCs w:val="20"/>
              </w:rPr>
              <w:t xml:space="preserve"> </w:t>
            </w:r>
          </w:p>
        </w:tc>
      </w:tr>
      <w:tr w:rsidR="00CE2C52" w14:paraId="696C4AB7" w14:textId="77777777" w:rsidTr="00D90562">
        <w:trPr>
          <w:trHeight w:val="1395"/>
        </w:trPr>
        <w:tc>
          <w:tcPr>
            <w:tcW w:w="9045" w:type="dxa"/>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7F50FEB6" w14:textId="77777777" w:rsidR="00CE2C52" w:rsidRDefault="00CE2C52" w:rsidP="00D90562">
            <w:pPr>
              <w:rPr>
                <w:rFonts w:ascii="Arial" w:eastAsia="Arial" w:hAnsi="Arial" w:cs="Arial"/>
                <w:sz w:val="20"/>
                <w:szCs w:val="20"/>
              </w:rPr>
            </w:pPr>
            <w:r w:rsidRPr="1285F5A5">
              <w:rPr>
                <w:rFonts w:ascii="Arial" w:eastAsia="Arial" w:hAnsi="Arial" w:cs="Arial"/>
                <w:sz w:val="20"/>
                <w:szCs w:val="20"/>
              </w:rPr>
              <w:lastRenderedPageBreak/>
              <w:t>Persoonlijk leerdoel:</w:t>
            </w:r>
          </w:p>
          <w:p w14:paraId="61488460" w14:textId="77777777" w:rsidR="00CE2C52" w:rsidRDefault="00CE2C52" w:rsidP="00D90562">
            <w:pPr>
              <w:rPr>
                <w:rFonts w:ascii="Arial" w:eastAsia="Arial" w:hAnsi="Arial" w:cs="Arial"/>
                <w:sz w:val="20"/>
                <w:szCs w:val="20"/>
              </w:rPr>
            </w:pPr>
            <w:r w:rsidRPr="1285F5A5">
              <w:rPr>
                <w:rFonts w:ascii="Arial" w:eastAsia="Arial" w:hAnsi="Arial" w:cs="Arial"/>
                <w:sz w:val="20"/>
                <w:szCs w:val="20"/>
              </w:rPr>
              <w:t xml:space="preserve"> </w:t>
            </w:r>
            <w:r w:rsidRPr="00024E97">
              <w:rPr>
                <w:rFonts w:ascii="Arial" w:eastAsia="Arial" w:hAnsi="Arial" w:cs="Arial"/>
                <w:sz w:val="20"/>
                <w:szCs w:val="20"/>
              </w:rPr>
              <w:t>Mijn persoonlijk leerdoel voor deze les is om effectief klassenmanagement toe te passen, waarbij ik de aandacht en betrokkenheid van alle leerlingen behoud tijdens de verschillende activiteiten. Ik wil leren hoe ik duidelijke instructies geef, de tijd effectief beheer en een positieve en gestructureerde leeromgeving creëer waarin alle leerlingen actief kunnen deelnemen en zich kunnen ontwikkelen.</w:t>
            </w:r>
          </w:p>
          <w:p w14:paraId="360B453F" w14:textId="77777777" w:rsidR="00CE2C52" w:rsidRDefault="00CE2C52" w:rsidP="00D90562">
            <w:pPr>
              <w:rPr>
                <w:rFonts w:ascii="Arial" w:eastAsia="Arial" w:hAnsi="Arial" w:cs="Arial"/>
                <w:sz w:val="20"/>
                <w:szCs w:val="20"/>
              </w:rPr>
            </w:pPr>
            <w:r w:rsidRPr="1285F5A5">
              <w:rPr>
                <w:rFonts w:ascii="Arial" w:eastAsia="Arial" w:hAnsi="Arial" w:cs="Arial"/>
                <w:sz w:val="20"/>
                <w:szCs w:val="20"/>
              </w:rPr>
              <w:t xml:space="preserve"> </w:t>
            </w:r>
          </w:p>
        </w:tc>
      </w:tr>
      <w:tr w:rsidR="00CE2C52" w14:paraId="2E59CE88" w14:textId="77777777" w:rsidTr="00D90562">
        <w:trPr>
          <w:trHeight w:val="1395"/>
        </w:trPr>
        <w:tc>
          <w:tcPr>
            <w:tcW w:w="9045" w:type="dxa"/>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7A7B3D99" w14:textId="77777777" w:rsidR="00CE2C52" w:rsidRDefault="00CE2C52" w:rsidP="00D90562">
            <w:pPr>
              <w:rPr>
                <w:rFonts w:ascii="Arial" w:eastAsia="Arial" w:hAnsi="Arial" w:cs="Arial"/>
                <w:sz w:val="20"/>
                <w:szCs w:val="20"/>
              </w:rPr>
            </w:pPr>
            <w:r w:rsidRPr="1285F5A5">
              <w:rPr>
                <w:rFonts w:ascii="Arial" w:eastAsia="Arial" w:hAnsi="Arial" w:cs="Arial"/>
                <w:sz w:val="20"/>
                <w:szCs w:val="20"/>
              </w:rPr>
              <w:t>Organisatie:</w:t>
            </w:r>
          </w:p>
          <w:p w14:paraId="64F6FEBB" w14:textId="77777777" w:rsidR="00CE2C52" w:rsidRDefault="00CE2C52" w:rsidP="00D90562">
            <w:pPr>
              <w:rPr>
                <w:rFonts w:ascii="Arial" w:eastAsia="Arial" w:hAnsi="Arial" w:cs="Arial"/>
                <w:sz w:val="20"/>
                <w:szCs w:val="20"/>
              </w:rPr>
            </w:pPr>
            <w:r w:rsidRPr="00353D65">
              <w:rPr>
                <w:rFonts w:ascii="Arial" w:eastAsia="Arial" w:hAnsi="Arial" w:cs="Arial"/>
                <w:sz w:val="20"/>
                <w:szCs w:val="20"/>
              </w:rPr>
              <w:t>Om effectief klassenmanagement te organiseren, zorg ik voor een duidelijke structuur en planning van de les. Ik maak gebruik van overgangssignalen om de overgang tussen activiteiten soepel te laten verlopen. Daarnaast hanteer ik positieve gedragsversterking, zoals complimenten en beloningen, om gewenst gedrag te stimuleren. Ik creëer een veilige en respectvolle leeromgeving waarin iedereen gehoord en betrokken wordt. Tijdens de les bewaak ik de tijd en pas ik indien nodig de activiteiten aan om een evenwichtige en gestructureerde leservaring te bieden.</w:t>
            </w:r>
          </w:p>
          <w:p w14:paraId="7297385A" w14:textId="77777777" w:rsidR="00CE2C52" w:rsidRDefault="00CE2C52" w:rsidP="00D90562">
            <w:pPr>
              <w:rPr>
                <w:rFonts w:ascii="Arial" w:eastAsia="Arial" w:hAnsi="Arial" w:cs="Arial"/>
                <w:sz w:val="20"/>
                <w:szCs w:val="20"/>
              </w:rPr>
            </w:pPr>
            <w:r w:rsidRPr="1285F5A5">
              <w:rPr>
                <w:rFonts w:ascii="Arial" w:eastAsia="Arial" w:hAnsi="Arial" w:cs="Arial"/>
                <w:sz w:val="20"/>
                <w:szCs w:val="20"/>
              </w:rPr>
              <w:t xml:space="preserve"> </w:t>
            </w:r>
          </w:p>
        </w:tc>
      </w:tr>
      <w:tr w:rsidR="00CE2C52" w14:paraId="7784C02A" w14:textId="77777777" w:rsidTr="00D90562">
        <w:trPr>
          <w:trHeight w:val="1395"/>
        </w:trPr>
        <w:tc>
          <w:tcPr>
            <w:tcW w:w="9045" w:type="dxa"/>
            <w:gridSpan w:val="3"/>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4654F85E" w14:textId="77777777" w:rsidR="00CE2C52" w:rsidRDefault="00CE2C52" w:rsidP="00D90562">
            <w:pPr>
              <w:rPr>
                <w:rFonts w:ascii="Arial" w:eastAsia="Arial" w:hAnsi="Arial" w:cs="Arial"/>
                <w:sz w:val="20"/>
                <w:szCs w:val="20"/>
              </w:rPr>
            </w:pPr>
            <w:r w:rsidRPr="1285F5A5">
              <w:rPr>
                <w:rFonts w:ascii="Arial" w:eastAsia="Arial" w:hAnsi="Arial" w:cs="Arial"/>
                <w:sz w:val="20"/>
                <w:szCs w:val="20"/>
              </w:rPr>
              <w:lastRenderedPageBreak/>
              <w:t>materiaal:</w:t>
            </w:r>
          </w:p>
          <w:p w14:paraId="44C91A7F" w14:textId="77777777" w:rsidR="00CE2C52" w:rsidRPr="00353D65" w:rsidRDefault="00CE2C52" w:rsidP="00D90562">
            <w:pPr>
              <w:pStyle w:val="Lijstalinea"/>
              <w:numPr>
                <w:ilvl w:val="0"/>
                <w:numId w:val="1"/>
              </w:numPr>
              <w:rPr>
                <w:rFonts w:ascii="Arial" w:eastAsia="Arial" w:hAnsi="Arial" w:cs="Arial"/>
                <w:sz w:val="20"/>
                <w:szCs w:val="20"/>
              </w:rPr>
            </w:pPr>
            <w:r>
              <w:rPr>
                <w:rFonts w:ascii="Arial" w:eastAsia="Arial" w:hAnsi="Arial" w:cs="Arial"/>
                <w:sz w:val="20"/>
                <w:szCs w:val="20"/>
                <w:lang w:val="nl-NL"/>
              </w:rPr>
              <w:t>Pittenzakken</w:t>
            </w:r>
          </w:p>
          <w:p w14:paraId="720A46A3" w14:textId="77777777" w:rsidR="00CE2C52" w:rsidRPr="00353D65" w:rsidRDefault="00CE2C52" w:rsidP="00D90562">
            <w:pPr>
              <w:pStyle w:val="Lijstalinea"/>
              <w:numPr>
                <w:ilvl w:val="0"/>
                <w:numId w:val="1"/>
              </w:numPr>
              <w:rPr>
                <w:rFonts w:ascii="Arial" w:eastAsia="Arial" w:hAnsi="Arial" w:cs="Arial"/>
                <w:sz w:val="20"/>
                <w:szCs w:val="20"/>
              </w:rPr>
            </w:pPr>
            <w:r>
              <w:rPr>
                <w:rFonts w:ascii="Arial" w:eastAsia="Arial" w:hAnsi="Arial" w:cs="Arial"/>
                <w:sz w:val="20"/>
                <w:szCs w:val="20"/>
                <w:lang w:val="nl-NL"/>
              </w:rPr>
              <w:t>Matten</w:t>
            </w:r>
          </w:p>
          <w:p w14:paraId="0F44C684" w14:textId="77777777" w:rsidR="00CE2C52" w:rsidRPr="00353D65" w:rsidRDefault="00CE2C52" w:rsidP="00D90562">
            <w:pPr>
              <w:pStyle w:val="Lijstalinea"/>
              <w:numPr>
                <w:ilvl w:val="0"/>
                <w:numId w:val="1"/>
              </w:numPr>
              <w:rPr>
                <w:rFonts w:ascii="Arial" w:eastAsia="Arial" w:hAnsi="Arial" w:cs="Arial"/>
                <w:sz w:val="20"/>
                <w:szCs w:val="20"/>
              </w:rPr>
            </w:pPr>
            <w:r>
              <w:rPr>
                <w:rFonts w:ascii="Arial" w:eastAsia="Arial" w:hAnsi="Arial" w:cs="Arial"/>
                <w:sz w:val="20"/>
                <w:szCs w:val="20"/>
                <w:lang w:val="nl-NL"/>
              </w:rPr>
              <w:t>Touwen</w:t>
            </w:r>
          </w:p>
          <w:p w14:paraId="5C806DA0" w14:textId="77777777" w:rsidR="00CE2C52" w:rsidRPr="00353D65" w:rsidRDefault="00CE2C52" w:rsidP="00D90562">
            <w:pPr>
              <w:pStyle w:val="Lijstalinea"/>
              <w:numPr>
                <w:ilvl w:val="0"/>
                <w:numId w:val="1"/>
              </w:numPr>
              <w:rPr>
                <w:rFonts w:ascii="Arial" w:eastAsia="Arial" w:hAnsi="Arial" w:cs="Arial"/>
                <w:sz w:val="20"/>
                <w:szCs w:val="20"/>
              </w:rPr>
            </w:pPr>
            <w:r>
              <w:rPr>
                <w:rFonts w:ascii="Arial" w:eastAsia="Arial" w:hAnsi="Arial" w:cs="Arial"/>
                <w:sz w:val="20"/>
                <w:szCs w:val="20"/>
                <w:lang w:val="nl-NL"/>
              </w:rPr>
              <w:t>Pionnen</w:t>
            </w:r>
          </w:p>
          <w:p w14:paraId="45FA6B64" w14:textId="77777777" w:rsidR="00CE2C52" w:rsidRPr="00353D65" w:rsidRDefault="00CE2C52" w:rsidP="00D90562">
            <w:pPr>
              <w:pStyle w:val="Lijstalinea"/>
              <w:numPr>
                <w:ilvl w:val="0"/>
                <w:numId w:val="1"/>
              </w:numPr>
              <w:rPr>
                <w:rFonts w:ascii="Arial" w:eastAsia="Arial" w:hAnsi="Arial" w:cs="Arial"/>
                <w:sz w:val="20"/>
                <w:szCs w:val="20"/>
              </w:rPr>
            </w:pPr>
            <w:r>
              <w:rPr>
                <w:rFonts w:ascii="Arial" w:eastAsia="Arial" w:hAnsi="Arial" w:cs="Arial"/>
                <w:sz w:val="20"/>
                <w:szCs w:val="20"/>
                <w:lang w:val="nl-NL"/>
              </w:rPr>
              <w:t>Multimediasysteem voor de muziek</w:t>
            </w:r>
          </w:p>
          <w:p w14:paraId="32F6B41F" w14:textId="77777777" w:rsidR="00CE2C52" w:rsidRPr="00353D65" w:rsidRDefault="00CE2C52" w:rsidP="00D90562">
            <w:pPr>
              <w:pStyle w:val="Lijstalinea"/>
              <w:rPr>
                <w:rFonts w:ascii="Arial" w:eastAsia="Arial" w:hAnsi="Arial" w:cs="Arial"/>
                <w:sz w:val="20"/>
                <w:szCs w:val="20"/>
              </w:rPr>
            </w:pPr>
            <w:r w:rsidRPr="00353D65">
              <w:rPr>
                <w:rFonts w:ascii="Arial" w:eastAsia="Arial" w:hAnsi="Arial" w:cs="Arial"/>
                <w:sz w:val="20"/>
                <w:szCs w:val="20"/>
                <w:lang w:val="nl-NL"/>
              </w:rPr>
              <w:t xml:space="preserve"> </w:t>
            </w:r>
          </w:p>
          <w:p w14:paraId="3D68C61B" w14:textId="77777777" w:rsidR="00CE2C52" w:rsidRDefault="00CE2C52" w:rsidP="00D90562">
            <w:pPr>
              <w:rPr>
                <w:rFonts w:ascii="Arial" w:eastAsia="Arial" w:hAnsi="Arial" w:cs="Arial"/>
                <w:sz w:val="20"/>
                <w:szCs w:val="20"/>
              </w:rPr>
            </w:pPr>
            <w:r w:rsidRPr="1285F5A5">
              <w:rPr>
                <w:rFonts w:ascii="Arial" w:eastAsia="Arial" w:hAnsi="Arial" w:cs="Arial"/>
                <w:sz w:val="20"/>
                <w:szCs w:val="20"/>
              </w:rPr>
              <w:t xml:space="preserve"> </w:t>
            </w:r>
          </w:p>
        </w:tc>
      </w:tr>
    </w:tbl>
    <w:p w14:paraId="3ACCFA9A" w14:textId="77777777" w:rsidR="00CE2C52" w:rsidRDefault="00CE2C52" w:rsidP="00CE2C52">
      <w:pPr>
        <w:rPr>
          <w:rFonts w:ascii="Arial" w:eastAsia="Arial" w:hAnsi="Arial" w:cs="Arial"/>
          <w:color w:val="000000" w:themeColor="text1"/>
        </w:rPr>
      </w:pPr>
      <w:r w:rsidRPr="1285F5A5">
        <w:rPr>
          <w:rFonts w:ascii="Arial" w:eastAsia="Arial" w:hAnsi="Arial" w:cs="Arial"/>
          <w:color w:val="000000" w:themeColor="text1"/>
        </w:rPr>
        <w:t xml:space="preserve"> </w:t>
      </w:r>
    </w:p>
    <w:p w14:paraId="64B6BCC9" w14:textId="77777777" w:rsidR="00CE2C52" w:rsidRDefault="00CE2C52" w:rsidP="00CE2C52">
      <w:pPr>
        <w:rPr>
          <w:rFonts w:ascii="Arial" w:eastAsia="Arial" w:hAnsi="Arial" w:cs="Arial"/>
          <w:color w:val="000000" w:themeColor="text1"/>
        </w:rPr>
      </w:pPr>
      <w:r w:rsidRPr="1285F5A5">
        <w:rPr>
          <w:rFonts w:ascii="Arial" w:eastAsia="Arial" w:hAnsi="Arial" w:cs="Arial"/>
          <w:color w:val="000000" w:themeColor="text1"/>
        </w:rPr>
        <w:t xml:space="preserve"> </w:t>
      </w:r>
    </w:p>
    <w:tbl>
      <w:tblPr>
        <w:tblW w:w="0" w:type="auto"/>
        <w:tblLayout w:type="fixed"/>
        <w:tblLook w:val="04A0" w:firstRow="1" w:lastRow="0" w:firstColumn="1" w:lastColumn="0" w:noHBand="0" w:noVBand="1"/>
      </w:tblPr>
      <w:tblGrid>
        <w:gridCol w:w="1500"/>
        <w:gridCol w:w="1500"/>
        <w:gridCol w:w="1500"/>
        <w:gridCol w:w="1500"/>
        <w:gridCol w:w="1500"/>
        <w:gridCol w:w="1500"/>
      </w:tblGrid>
      <w:tr w:rsidR="00CE2C52" w14:paraId="0E527A6B" w14:textId="77777777" w:rsidTr="00D90562">
        <w:trPr>
          <w:trHeight w:val="435"/>
        </w:trPr>
        <w:tc>
          <w:tcPr>
            <w:tcW w:w="3000"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517558DD" w14:textId="77777777" w:rsidR="00CE2C52" w:rsidRDefault="00CE2C52" w:rsidP="00D90562">
            <w:pPr>
              <w:rPr>
                <w:rFonts w:ascii="Arial" w:eastAsia="Arial" w:hAnsi="Arial" w:cs="Arial"/>
                <w:sz w:val="20"/>
                <w:szCs w:val="20"/>
              </w:rPr>
            </w:pPr>
            <w:r w:rsidRPr="1285F5A5">
              <w:rPr>
                <w:rFonts w:ascii="Arial" w:eastAsia="Arial" w:hAnsi="Arial" w:cs="Arial"/>
                <w:b/>
                <w:bCs/>
                <w:sz w:val="20"/>
                <w:szCs w:val="20"/>
              </w:rPr>
              <w:t xml:space="preserve"> </w:t>
            </w:r>
          </w:p>
        </w:tc>
        <w:tc>
          <w:tcPr>
            <w:tcW w:w="6000" w:type="dxa"/>
            <w:gridSpan w:val="4"/>
            <w:tcBorders>
              <w:top w:val="single" w:sz="6" w:space="0" w:color="000000" w:themeColor="text1"/>
              <w:left w:val="nil"/>
              <w:bottom w:val="single" w:sz="6" w:space="0" w:color="000000" w:themeColor="text1"/>
              <w:right w:val="single" w:sz="6" w:space="0" w:color="000000" w:themeColor="text1"/>
            </w:tcBorders>
          </w:tcPr>
          <w:p w14:paraId="1DDEFB11" w14:textId="77777777" w:rsidR="00CE2C52" w:rsidRDefault="00CE2C52" w:rsidP="00D90562">
            <w:pPr>
              <w:rPr>
                <w:rFonts w:ascii="Arial" w:eastAsia="Arial" w:hAnsi="Arial" w:cs="Arial"/>
                <w:sz w:val="20"/>
                <w:szCs w:val="20"/>
              </w:rPr>
            </w:pPr>
            <w:r w:rsidRPr="1285F5A5">
              <w:rPr>
                <w:rFonts w:ascii="Arial" w:eastAsia="Arial" w:hAnsi="Arial" w:cs="Arial"/>
                <w:b/>
                <w:bCs/>
                <w:sz w:val="20"/>
                <w:szCs w:val="20"/>
              </w:rPr>
              <w:t>Ontwerp</w:t>
            </w:r>
          </w:p>
        </w:tc>
      </w:tr>
      <w:tr w:rsidR="00CE2C52" w14:paraId="18445ECF" w14:textId="77777777" w:rsidTr="00D90562">
        <w:trPr>
          <w:trHeight w:val="675"/>
        </w:trPr>
        <w:tc>
          <w:tcPr>
            <w:tcW w:w="150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0D2F1A0A" w14:textId="77777777" w:rsidR="00CE2C52" w:rsidRDefault="00CE2C52" w:rsidP="00D90562">
            <w:pPr>
              <w:rPr>
                <w:rFonts w:ascii="Arial" w:eastAsia="Arial" w:hAnsi="Arial" w:cs="Arial"/>
                <w:sz w:val="20"/>
                <w:szCs w:val="20"/>
              </w:rPr>
            </w:pPr>
            <w:r w:rsidRPr="1285F5A5">
              <w:rPr>
                <w:rFonts w:ascii="Arial" w:eastAsia="Arial" w:hAnsi="Arial" w:cs="Arial"/>
                <w:sz w:val="20"/>
                <w:szCs w:val="20"/>
              </w:rPr>
              <w:t>Tijd</w:t>
            </w:r>
          </w:p>
        </w:tc>
        <w:tc>
          <w:tcPr>
            <w:tcW w:w="3000" w:type="dxa"/>
            <w:gridSpan w:val="2"/>
            <w:tcBorders>
              <w:top w:val="nil"/>
              <w:left w:val="single" w:sz="6" w:space="0" w:color="000000" w:themeColor="text1"/>
              <w:bottom w:val="single" w:sz="6" w:space="0" w:color="000000" w:themeColor="text1"/>
              <w:right w:val="single" w:sz="6" w:space="0" w:color="000000" w:themeColor="text1"/>
            </w:tcBorders>
          </w:tcPr>
          <w:p w14:paraId="6306A9D4" w14:textId="77777777" w:rsidR="00CE2C52" w:rsidRDefault="00CE2C52" w:rsidP="00D90562">
            <w:pPr>
              <w:rPr>
                <w:rFonts w:ascii="Arial" w:eastAsia="Arial" w:hAnsi="Arial" w:cs="Arial"/>
                <w:sz w:val="20"/>
                <w:szCs w:val="20"/>
              </w:rPr>
            </w:pPr>
            <w:r w:rsidRPr="1285F5A5">
              <w:rPr>
                <w:rFonts w:ascii="Arial" w:eastAsia="Arial" w:hAnsi="Arial" w:cs="Arial"/>
                <w:sz w:val="20"/>
                <w:szCs w:val="20"/>
              </w:rPr>
              <w:t>Lesopzet</w:t>
            </w:r>
          </w:p>
        </w:tc>
        <w:tc>
          <w:tcPr>
            <w:tcW w:w="1500" w:type="dxa"/>
            <w:tcBorders>
              <w:top w:val="nil"/>
              <w:left w:val="nil"/>
              <w:bottom w:val="single" w:sz="6" w:space="0" w:color="000000" w:themeColor="text1"/>
              <w:right w:val="single" w:sz="6" w:space="0" w:color="000000" w:themeColor="text1"/>
            </w:tcBorders>
          </w:tcPr>
          <w:p w14:paraId="11AE0CB3" w14:textId="77777777" w:rsidR="00CE2C52" w:rsidRDefault="00CE2C52" w:rsidP="00D90562">
            <w:pPr>
              <w:rPr>
                <w:rFonts w:ascii="Arial" w:eastAsia="Arial" w:hAnsi="Arial" w:cs="Arial"/>
                <w:sz w:val="20"/>
                <w:szCs w:val="20"/>
              </w:rPr>
            </w:pPr>
            <w:r w:rsidRPr="1285F5A5">
              <w:rPr>
                <w:rFonts w:ascii="Arial" w:eastAsia="Arial" w:hAnsi="Arial" w:cs="Arial"/>
                <w:sz w:val="20"/>
                <w:szCs w:val="20"/>
              </w:rPr>
              <w:t>Didactische werkvormen en leerling-activiteiten</w:t>
            </w:r>
          </w:p>
        </w:tc>
        <w:tc>
          <w:tcPr>
            <w:tcW w:w="1500" w:type="dxa"/>
            <w:tcBorders>
              <w:top w:val="nil"/>
              <w:left w:val="single" w:sz="6" w:space="0" w:color="000000" w:themeColor="text1"/>
              <w:bottom w:val="single" w:sz="6" w:space="0" w:color="000000" w:themeColor="text1"/>
              <w:right w:val="single" w:sz="6" w:space="0" w:color="000000" w:themeColor="text1"/>
            </w:tcBorders>
          </w:tcPr>
          <w:p w14:paraId="5D29EAF8" w14:textId="77777777" w:rsidR="00CE2C52" w:rsidRDefault="00CE2C52" w:rsidP="00D90562">
            <w:pPr>
              <w:rPr>
                <w:rFonts w:ascii="Arial" w:eastAsia="Arial" w:hAnsi="Arial" w:cs="Arial"/>
                <w:sz w:val="20"/>
                <w:szCs w:val="20"/>
              </w:rPr>
            </w:pPr>
            <w:r w:rsidRPr="1285F5A5">
              <w:rPr>
                <w:rFonts w:ascii="Arial" w:eastAsia="Arial" w:hAnsi="Arial" w:cs="Arial"/>
                <w:sz w:val="20"/>
                <w:szCs w:val="20"/>
              </w:rPr>
              <w:t>leerhulp</w:t>
            </w:r>
          </w:p>
        </w:tc>
        <w:tc>
          <w:tcPr>
            <w:tcW w:w="1500" w:type="dxa"/>
            <w:tcBorders>
              <w:top w:val="nil"/>
              <w:left w:val="single" w:sz="6" w:space="0" w:color="000000" w:themeColor="text1"/>
              <w:bottom w:val="single" w:sz="6" w:space="0" w:color="000000" w:themeColor="text1"/>
              <w:right w:val="single" w:sz="6" w:space="0" w:color="000000" w:themeColor="text1"/>
            </w:tcBorders>
          </w:tcPr>
          <w:p w14:paraId="2C2811EC" w14:textId="77777777" w:rsidR="00CE2C52" w:rsidRDefault="00CE2C52" w:rsidP="00D90562">
            <w:pPr>
              <w:rPr>
                <w:rFonts w:ascii="Arial" w:eastAsia="Arial" w:hAnsi="Arial" w:cs="Arial"/>
                <w:sz w:val="20"/>
                <w:szCs w:val="20"/>
              </w:rPr>
            </w:pPr>
            <w:r w:rsidRPr="1285F5A5">
              <w:rPr>
                <w:rFonts w:ascii="Arial" w:eastAsia="Arial" w:hAnsi="Arial" w:cs="Arial"/>
                <w:sz w:val="20"/>
                <w:szCs w:val="20"/>
              </w:rPr>
              <w:t>Organisatie en middelen</w:t>
            </w:r>
          </w:p>
        </w:tc>
      </w:tr>
      <w:tr w:rsidR="00CE2C52" w14:paraId="4242FA5D" w14:textId="77777777" w:rsidTr="00D90562">
        <w:trPr>
          <w:trHeight w:val="7065"/>
        </w:trPr>
        <w:tc>
          <w:tcPr>
            <w:tcW w:w="150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11F5D709" w14:textId="77777777" w:rsidR="00CE2C52" w:rsidRDefault="00CE2C52" w:rsidP="00D90562">
            <w:pPr>
              <w:rPr>
                <w:rFonts w:ascii="Arial" w:eastAsia="Arial" w:hAnsi="Arial" w:cs="Arial"/>
              </w:rPr>
            </w:pPr>
            <w:r w:rsidRPr="1285F5A5">
              <w:rPr>
                <w:rFonts w:ascii="Arial" w:eastAsia="Arial" w:hAnsi="Arial" w:cs="Arial"/>
              </w:rPr>
              <w:t xml:space="preserve"> </w:t>
            </w:r>
            <w:r>
              <w:rPr>
                <w:rFonts w:ascii="Arial" w:eastAsia="Arial" w:hAnsi="Arial" w:cs="Arial"/>
              </w:rPr>
              <w:t>10 minuten</w:t>
            </w:r>
          </w:p>
        </w:tc>
        <w:tc>
          <w:tcPr>
            <w:tcW w:w="3000"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1F4731B7" w14:textId="77777777" w:rsidR="00CE2C52" w:rsidRDefault="00CE2C52" w:rsidP="00D90562">
            <w:pPr>
              <w:rPr>
                <w:rFonts w:ascii="Arial" w:eastAsia="Arial" w:hAnsi="Arial" w:cs="Arial"/>
              </w:rPr>
            </w:pPr>
            <w:r w:rsidRPr="1285F5A5">
              <w:rPr>
                <w:rFonts w:ascii="Arial" w:eastAsia="Arial" w:hAnsi="Arial" w:cs="Arial"/>
                <w:sz w:val="20"/>
                <w:szCs w:val="20"/>
              </w:rPr>
              <w:t>Inleiding:</w:t>
            </w:r>
            <w:r w:rsidRPr="1285F5A5">
              <w:rPr>
                <w:rFonts w:ascii="Arial" w:eastAsia="Arial" w:hAnsi="Arial" w:cs="Arial"/>
              </w:rPr>
              <w:t xml:space="preserve"> </w:t>
            </w:r>
          </w:p>
          <w:p w14:paraId="094AEADD" w14:textId="77777777" w:rsidR="00CE2C52" w:rsidRDefault="00CE2C52" w:rsidP="00D90562">
            <w:pPr>
              <w:rPr>
                <w:rFonts w:ascii="Arial" w:eastAsia="Arial" w:hAnsi="Arial" w:cs="Arial"/>
              </w:rPr>
            </w:pPr>
            <w:r w:rsidRPr="1285F5A5">
              <w:rPr>
                <w:rFonts w:ascii="Arial" w:eastAsia="Arial" w:hAnsi="Arial" w:cs="Arial"/>
              </w:rPr>
              <w:t xml:space="preserve"> </w:t>
            </w:r>
            <w:r>
              <w:rPr>
                <w:rFonts w:ascii="Arial" w:eastAsia="Arial" w:hAnsi="Arial" w:cs="Arial"/>
              </w:rPr>
              <w:t xml:space="preserve">We beginnen de les met een korte warming-up. De leerlingen mogen bewegen op muziek en ik pas verschillende muzieksoorten toe. </w:t>
            </w:r>
          </w:p>
          <w:p w14:paraId="1A20C84D" w14:textId="77777777" w:rsidR="00CE2C52" w:rsidRDefault="00CE2C52" w:rsidP="00D90562">
            <w:pPr>
              <w:rPr>
                <w:rFonts w:ascii="Arial" w:eastAsia="Arial" w:hAnsi="Arial" w:cs="Arial"/>
              </w:rPr>
            </w:pPr>
          </w:p>
          <w:p w14:paraId="76B0E54C" w14:textId="77777777" w:rsidR="00CE2C52" w:rsidRDefault="00CE2C52" w:rsidP="00D90562">
            <w:pPr>
              <w:rPr>
                <w:rFonts w:ascii="Arial" w:eastAsia="Arial" w:hAnsi="Arial" w:cs="Arial"/>
              </w:rPr>
            </w:pPr>
            <w:r>
              <w:rPr>
                <w:rFonts w:ascii="Arial" w:eastAsia="Arial" w:hAnsi="Arial" w:cs="Arial"/>
              </w:rPr>
              <w:t xml:space="preserve">Wanneer de leerlingen warm zijn gaan we starten met de hoeken. </w:t>
            </w:r>
          </w:p>
          <w:p w14:paraId="7B597EB4" w14:textId="77777777" w:rsidR="00CE2C52" w:rsidRDefault="00CE2C52" w:rsidP="00D90562">
            <w:pPr>
              <w:rPr>
                <w:rFonts w:ascii="Arial" w:eastAsia="Arial" w:hAnsi="Arial" w:cs="Arial"/>
              </w:rPr>
            </w:pPr>
          </w:p>
          <w:p w14:paraId="335EC763" w14:textId="77777777" w:rsidR="00CE2C52" w:rsidRPr="00353D65" w:rsidRDefault="00CE2C52" w:rsidP="00D90562">
            <w:pPr>
              <w:rPr>
                <w:rFonts w:ascii="Arial" w:eastAsia="Arial" w:hAnsi="Arial" w:cs="Arial"/>
              </w:rPr>
            </w:pPr>
            <w:r>
              <w:rPr>
                <w:rFonts w:ascii="Arial" w:eastAsia="Arial" w:hAnsi="Arial" w:cs="Arial"/>
              </w:rPr>
              <w:t>Ik verdeel de leerlingen in groepjes over de hoeken en laat de leerlingen starten met de activiteiten.</w:t>
            </w:r>
            <w:r w:rsidRPr="1285F5A5">
              <w:rPr>
                <w:rFonts w:ascii="Arial" w:eastAsia="Arial" w:hAnsi="Arial" w:cs="Arial"/>
              </w:rPr>
              <w:t xml:space="preserve"> </w:t>
            </w:r>
          </w:p>
        </w:tc>
        <w:tc>
          <w:tcPr>
            <w:tcW w:w="1500" w:type="dxa"/>
            <w:tcBorders>
              <w:top w:val="single" w:sz="6" w:space="0" w:color="000000" w:themeColor="text1"/>
              <w:left w:val="nil"/>
              <w:bottom w:val="single" w:sz="6" w:space="0" w:color="000000" w:themeColor="text1"/>
              <w:right w:val="single" w:sz="6" w:space="0" w:color="000000" w:themeColor="text1"/>
            </w:tcBorders>
          </w:tcPr>
          <w:p w14:paraId="5613EE84" w14:textId="77777777" w:rsidR="00CE2C52" w:rsidRDefault="00CE2C52" w:rsidP="00D90562">
            <w:pPr>
              <w:rPr>
                <w:rFonts w:ascii="Arial" w:eastAsia="Arial" w:hAnsi="Arial" w:cs="Arial"/>
              </w:rPr>
            </w:pPr>
            <w:r w:rsidRPr="1285F5A5">
              <w:rPr>
                <w:rFonts w:ascii="Arial" w:eastAsia="Arial" w:hAnsi="Arial" w:cs="Arial"/>
              </w:rPr>
              <w:t xml:space="preserve"> </w:t>
            </w:r>
            <w:r>
              <w:rPr>
                <w:rFonts w:ascii="Arial" w:eastAsia="Arial" w:hAnsi="Arial" w:cs="Arial"/>
              </w:rPr>
              <w:t>De leerlingen bewegen vrij door het lokaal op de muziek.</w:t>
            </w:r>
          </w:p>
        </w:tc>
        <w:tc>
          <w:tcPr>
            <w:tcW w:w="150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55B217B7" w14:textId="77777777" w:rsidR="00CE2C52" w:rsidRDefault="00CE2C52" w:rsidP="00D90562">
            <w:pPr>
              <w:rPr>
                <w:rFonts w:ascii="Arial" w:eastAsia="Arial" w:hAnsi="Arial" w:cs="Arial"/>
              </w:rPr>
            </w:pPr>
            <w:r w:rsidRPr="1285F5A5">
              <w:rPr>
                <w:rFonts w:ascii="Arial" w:eastAsia="Arial" w:hAnsi="Arial" w:cs="Arial"/>
              </w:rPr>
              <w:t xml:space="preserve"> </w:t>
            </w:r>
          </w:p>
        </w:tc>
        <w:tc>
          <w:tcPr>
            <w:tcW w:w="150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C44B88C" w14:textId="77777777" w:rsidR="00CE2C52" w:rsidRDefault="00CE2C52" w:rsidP="00D90562">
            <w:pPr>
              <w:rPr>
                <w:rFonts w:ascii="Arial" w:eastAsia="Arial" w:hAnsi="Arial" w:cs="Arial"/>
              </w:rPr>
            </w:pPr>
            <w:r w:rsidRPr="1285F5A5">
              <w:rPr>
                <w:rFonts w:ascii="Arial" w:eastAsia="Arial" w:hAnsi="Arial" w:cs="Arial"/>
              </w:rPr>
              <w:t xml:space="preserve"> </w:t>
            </w:r>
            <w:r>
              <w:rPr>
                <w:rFonts w:ascii="Arial" w:eastAsia="Arial" w:hAnsi="Arial" w:cs="Arial"/>
              </w:rPr>
              <w:t>De multimediaspeler</w:t>
            </w:r>
          </w:p>
          <w:p w14:paraId="6368B05E" w14:textId="77777777" w:rsidR="00CE2C52" w:rsidRDefault="00CE2C52" w:rsidP="00D90562">
            <w:pPr>
              <w:rPr>
                <w:rFonts w:ascii="Arial" w:eastAsia="Arial" w:hAnsi="Arial" w:cs="Arial"/>
              </w:rPr>
            </w:pPr>
            <w:r>
              <w:rPr>
                <w:rFonts w:ascii="Arial" w:eastAsia="Arial" w:hAnsi="Arial" w:cs="Arial"/>
              </w:rPr>
              <w:t>De gekozen muziek</w:t>
            </w:r>
          </w:p>
        </w:tc>
      </w:tr>
      <w:tr w:rsidR="00CE2C52" w14:paraId="768145E4" w14:textId="77777777" w:rsidTr="00D90562">
        <w:trPr>
          <w:trHeight w:val="10980"/>
        </w:trPr>
        <w:tc>
          <w:tcPr>
            <w:tcW w:w="150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1E8B9110" w14:textId="77777777" w:rsidR="00CE2C52" w:rsidRDefault="00CE2C52" w:rsidP="00D90562">
            <w:pPr>
              <w:rPr>
                <w:rFonts w:ascii="Arial" w:eastAsia="Arial" w:hAnsi="Arial" w:cs="Arial"/>
              </w:rPr>
            </w:pPr>
            <w:r w:rsidRPr="1285F5A5">
              <w:rPr>
                <w:rFonts w:ascii="Arial" w:eastAsia="Arial" w:hAnsi="Arial" w:cs="Arial"/>
              </w:rPr>
              <w:lastRenderedPageBreak/>
              <w:t xml:space="preserve"> </w:t>
            </w:r>
            <w:r>
              <w:rPr>
                <w:rFonts w:ascii="Arial" w:eastAsia="Arial" w:hAnsi="Arial" w:cs="Arial"/>
              </w:rPr>
              <w:t>25 minuten</w:t>
            </w:r>
          </w:p>
        </w:tc>
        <w:tc>
          <w:tcPr>
            <w:tcW w:w="3000"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6B48CD08" w14:textId="77777777" w:rsidR="00CE2C52" w:rsidRDefault="00CE2C52" w:rsidP="00D90562">
            <w:pPr>
              <w:rPr>
                <w:rFonts w:ascii="Arial" w:eastAsia="Arial" w:hAnsi="Arial" w:cs="Arial"/>
                <w:sz w:val="20"/>
                <w:szCs w:val="20"/>
              </w:rPr>
            </w:pPr>
            <w:r w:rsidRPr="1285F5A5">
              <w:rPr>
                <w:rFonts w:ascii="Arial" w:eastAsia="Arial" w:hAnsi="Arial" w:cs="Arial"/>
                <w:sz w:val="20"/>
                <w:szCs w:val="20"/>
              </w:rPr>
              <w:t>Kern (hoeken)</w:t>
            </w:r>
          </w:p>
          <w:p w14:paraId="62EE8AEA" w14:textId="77777777" w:rsidR="00CE2C52" w:rsidRDefault="00CE2C52" w:rsidP="00D90562">
            <w:pPr>
              <w:rPr>
                <w:rFonts w:ascii="Arial" w:eastAsia="Arial" w:hAnsi="Arial" w:cs="Arial"/>
                <w:sz w:val="20"/>
                <w:szCs w:val="20"/>
              </w:rPr>
            </w:pPr>
            <w:r w:rsidRPr="1285F5A5">
              <w:rPr>
                <w:rFonts w:ascii="Arial" w:eastAsia="Arial" w:hAnsi="Arial" w:cs="Arial"/>
                <w:sz w:val="20"/>
                <w:szCs w:val="20"/>
              </w:rPr>
              <w:t xml:space="preserve"> </w:t>
            </w:r>
            <w:r>
              <w:rPr>
                <w:rFonts w:ascii="Arial" w:eastAsia="Arial" w:hAnsi="Arial" w:cs="Arial"/>
                <w:sz w:val="20"/>
                <w:szCs w:val="20"/>
              </w:rPr>
              <w:t xml:space="preserve">De leerlingen gaan in 4 hoeken aan de slag. Omdat het een zeer kleine gymzaal is heb ik in overleg met de docent het tik-spel niet in de hoeken toegepast in verband met ruimtegebrek en hebben we besloten om daar de les mee af te sluiten. </w:t>
            </w:r>
          </w:p>
          <w:p w14:paraId="74541922" w14:textId="77777777" w:rsidR="00CE2C52" w:rsidRDefault="00CE2C52" w:rsidP="00D90562">
            <w:pPr>
              <w:rPr>
                <w:rFonts w:ascii="Arial" w:eastAsia="Arial" w:hAnsi="Arial" w:cs="Arial"/>
                <w:sz w:val="20"/>
                <w:szCs w:val="20"/>
              </w:rPr>
            </w:pPr>
            <w:r>
              <w:rPr>
                <w:rFonts w:ascii="Arial" w:eastAsia="Arial" w:hAnsi="Arial" w:cs="Arial"/>
                <w:sz w:val="20"/>
                <w:szCs w:val="20"/>
              </w:rPr>
              <w:t xml:space="preserve">De leerlingen gaan in 4 verschillende hoeken aan de slag met mikken en springen. </w:t>
            </w:r>
          </w:p>
          <w:p w14:paraId="59551D4B" w14:textId="77777777" w:rsidR="00CE2C52" w:rsidRDefault="00CE2C52" w:rsidP="00D90562">
            <w:pPr>
              <w:rPr>
                <w:rFonts w:ascii="Arial" w:eastAsia="Arial" w:hAnsi="Arial" w:cs="Arial"/>
                <w:sz w:val="20"/>
                <w:szCs w:val="20"/>
              </w:rPr>
            </w:pPr>
            <w:r>
              <w:rPr>
                <w:rFonts w:ascii="Arial" w:eastAsia="Arial" w:hAnsi="Arial" w:cs="Arial"/>
                <w:sz w:val="20"/>
                <w:szCs w:val="20"/>
              </w:rPr>
              <w:t xml:space="preserve">Ik bewaak de tijd en laat om de 5 minuten de leerlingen wisselen van hoek. </w:t>
            </w:r>
          </w:p>
          <w:p w14:paraId="3151AE79" w14:textId="77777777" w:rsidR="00CE2C52" w:rsidRPr="00353D65" w:rsidRDefault="00CE2C52" w:rsidP="00D90562">
            <w:pPr>
              <w:rPr>
                <w:rFonts w:ascii="Arial" w:eastAsia="Arial" w:hAnsi="Arial" w:cs="Arial"/>
                <w:sz w:val="20"/>
                <w:szCs w:val="20"/>
              </w:rPr>
            </w:pPr>
            <w:r>
              <w:rPr>
                <w:rFonts w:ascii="Arial" w:eastAsia="Arial" w:hAnsi="Arial" w:cs="Arial"/>
                <w:sz w:val="20"/>
                <w:szCs w:val="20"/>
              </w:rPr>
              <w:t>Wanneer de leerlingen alle hoeken hebben gehad gaan we verder naar de afsluiting van de les</w:t>
            </w:r>
          </w:p>
        </w:tc>
        <w:tc>
          <w:tcPr>
            <w:tcW w:w="1500" w:type="dxa"/>
            <w:tcBorders>
              <w:top w:val="single" w:sz="6" w:space="0" w:color="000000" w:themeColor="text1"/>
              <w:left w:val="nil"/>
              <w:bottom w:val="single" w:sz="6" w:space="0" w:color="000000" w:themeColor="text1"/>
              <w:right w:val="single" w:sz="6" w:space="0" w:color="000000" w:themeColor="text1"/>
            </w:tcBorders>
          </w:tcPr>
          <w:p w14:paraId="259F24D6" w14:textId="77777777" w:rsidR="00CE2C52" w:rsidRDefault="00CE2C52" w:rsidP="00D90562">
            <w:pPr>
              <w:rPr>
                <w:rFonts w:ascii="Arial" w:eastAsia="Arial" w:hAnsi="Arial" w:cs="Arial"/>
              </w:rPr>
            </w:pPr>
            <w:r w:rsidRPr="1285F5A5">
              <w:rPr>
                <w:rFonts w:ascii="Arial" w:eastAsia="Arial" w:hAnsi="Arial" w:cs="Arial"/>
              </w:rPr>
              <w:t xml:space="preserve"> </w:t>
            </w:r>
            <w:r>
              <w:rPr>
                <w:rFonts w:ascii="Arial" w:eastAsia="Arial" w:hAnsi="Arial" w:cs="Arial"/>
              </w:rPr>
              <w:t xml:space="preserve">De leerlingen werken in hoeken aan de gegeven opdracht. </w:t>
            </w:r>
          </w:p>
        </w:tc>
        <w:tc>
          <w:tcPr>
            <w:tcW w:w="150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6554E727" w14:textId="77777777" w:rsidR="00CE2C52" w:rsidRDefault="00CE2C52" w:rsidP="00D90562">
            <w:pPr>
              <w:rPr>
                <w:rFonts w:ascii="Arial" w:eastAsia="Arial" w:hAnsi="Arial" w:cs="Arial"/>
              </w:rPr>
            </w:pPr>
            <w:r w:rsidRPr="1285F5A5">
              <w:rPr>
                <w:rFonts w:ascii="Arial" w:eastAsia="Arial" w:hAnsi="Arial" w:cs="Arial"/>
              </w:rPr>
              <w:t xml:space="preserve"> </w:t>
            </w:r>
          </w:p>
        </w:tc>
        <w:tc>
          <w:tcPr>
            <w:tcW w:w="150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0534B2F7" w14:textId="77777777" w:rsidR="00CE2C52" w:rsidRDefault="00CE2C52" w:rsidP="00D90562">
            <w:pPr>
              <w:rPr>
                <w:rFonts w:ascii="Arial" w:eastAsia="Arial" w:hAnsi="Arial" w:cs="Arial"/>
              </w:rPr>
            </w:pPr>
            <w:r w:rsidRPr="1285F5A5">
              <w:rPr>
                <w:rFonts w:ascii="Arial" w:eastAsia="Arial" w:hAnsi="Arial" w:cs="Arial"/>
              </w:rPr>
              <w:t xml:space="preserve"> </w:t>
            </w:r>
            <w:r>
              <w:rPr>
                <w:rFonts w:ascii="Arial" w:eastAsia="Arial" w:hAnsi="Arial" w:cs="Arial"/>
              </w:rPr>
              <w:t>De ingedeelde hoeken waar het volgende materiaal over verdeeld is:</w:t>
            </w:r>
          </w:p>
          <w:p w14:paraId="51C26181" w14:textId="77777777" w:rsidR="00CE2C52" w:rsidRDefault="00CE2C52" w:rsidP="00D90562">
            <w:pPr>
              <w:rPr>
                <w:rFonts w:ascii="Arial" w:eastAsia="Arial" w:hAnsi="Arial" w:cs="Arial"/>
              </w:rPr>
            </w:pPr>
            <w:r>
              <w:rPr>
                <w:rFonts w:ascii="Arial" w:eastAsia="Arial" w:hAnsi="Arial" w:cs="Arial"/>
              </w:rPr>
              <w:t>Pionnen</w:t>
            </w:r>
          </w:p>
          <w:p w14:paraId="29237F69" w14:textId="77777777" w:rsidR="00CE2C52" w:rsidRDefault="00CE2C52" w:rsidP="00D90562">
            <w:pPr>
              <w:rPr>
                <w:rFonts w:ascii="Arial" w:eastAsia="Arial" w:hAnsi="Arial" w:cs="Arial"/>
              </w:rPr>
            </w:pPr>
            <w:r>
              <w:rPr>
                <w:rFonts w:ascii="Arial" w:eastAsia="Arial" w:hAnsi="Arial" w:cs="Arial"/>
              </w:rPr>
              <w:t>Lintjes</w:t>
            </w:r>
          </w:p>
          <w:p w14:paraId="51DBA80D" w14:textId="77777777" w:rsidR="00CE2C52" w:rsidRDefault="00CE2C52" w:rsidP="00D90562">
            <w:pPr>
              <w:rPr>
                <w:rFonts w:ascii="Arial" w:eastAsia="Arial" w:hAnsi="Arial" w:cs="Arial"/>
              </w:rPr>
            </w:pPr>
            <w:r>
              <w:rPr>
                <w:rFonts w:ascii="Arial" w:eastAsia="Arial" w:hAnsi="Arial" w:cs="Arial"/>
              </w:rPr>
              <w:t>Banken</w:t>
            </w:r>
          </w:p>
          <w:p w14:paraId="72CACA72" w14:textId="77777777" w:rsidR="00CE2C52" w:rsidRDefault="00CE2C52" w:rsidP="00D90562">
            <w:pPr>
              <w:rPr>
                <w:rFonts w:ascii="Arial" w:eastAsia="Arial" w:hAnsi="Arial" w:cs="Arial"/>
              </w:rPr>
            </w:pPr>
            <w:r>
              <w:rPr>
                <w:rFonts w:ascii="Arial" w:eastAsia="Arial" w:hAnsi="Arial" w:cs="Arial"/>
              </w:rPr>
              <w:t>Touw</w:t>
            </w:r>
          </w:p>
          <w:p w14:paraId="68C55B71" w14:textId="77777777" w:rsidR="00CE2C52" w:rsidRDefault="00CE2C52" w:rsidP="00D90562">
            <w:pPr>
              <w:rPr>
                <w:rFonts w:ascii="Arial" w:eastAsia="Arial" w:hAnsi="Arial" w:cs="Arial"/>
              </w:rPr>
            </w:pPr>
            <w:r>
              <w:rPr>
                <w:rFonts w:ascii="Arial" w:eastAsia="Arial" w:hAnsi="Arial" w:cs="Arial"/>
              </w:rPr>
              <w:t>Pittenzakjes</w:t>
            </w:r>
          </w:p>
          <w:p w14:paraId="7651EAC5" w14:textId="77777777" w:rsidR="00CE2C52" w:rsidRDefault="00CE2C52" w:rsidP="00D90562">
            <w:pPr>
              <w:rPr>
                <w:rFonts w:ascii="Arial" w:eastAsia="Arial" w:hAnsi="Arial" w:cs="Arial"/>
              </w:rPr>
            </w:pPr>
            <w:r>
              <w:rPr>
                <w:rFonts w:ascii="Arial" w:eastAsia="Arial" w:hAnsi="Arial" w:cs="Arial"/>
              </w:rPr>
              <w:t xml:space="preserve">Grote ton </w:t>
            </w:r>
          </w:p>
          <w:p w14:paraId="3FA876E9" w14:textId="77777777" w:rsidR="00CE2C52" w:rsidRDefault="00CE2C52" w:rsidP="00D90562">
            <w:pPr>
              <w:rPr>
                <w:rFonts w:ascii="Arial" w:eastAsia="Arial" w:hAnsi="Arial" w:cs="Arial"/>
              </w:rPr>
            </w:pPr>
            <w:r>
              <w:rPr>
                <w:rFonts w:ascii="Arial" w:eastAsia="Arial" w:hAnsi="Arial" w:cs="Arial"/>
              </w:rPr>
              <w:t>Matten</w:t>
            </w:r>
          </w:p>
          <w:p w14:paraId="3CE69F7D" w14:textId="77777777" w:rsidR="00CE2C52" w:rsidRPr="00191C4F" w:rsidRDefault="00CE2C52" w:rsidP="00D90562">
            <w:pPr>
              <w:rPr>
                <w:rFonts w:ascii="Arial" w:eastAsia="Arial" w:hAnsi="Arial" w:cs="Arial"/>
              </w:rPr>
            </w:pPr>
          </w:p>
        </w:tc>
      </w:tr>
      <w:tr w:rsidR="00CE2C52" w14:paraId="36FD1A3F" w14:textId="77777777" w:rsidTr="00D90562">
        <w:trPr>
          <w:trHeight w:val="3105"/>
        </w:trPr>
        <w:tc>
          <w:tcPr>
            <w:tcW w:w="150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5863209B" w14:textId="77777777" w:rsidR="00CE2C52" w:rsidRDefault="00CE2C52" w:rsidP="00D90562">
            <w:pPr>
              <w:rPr>
                <w:rFonts w:ascii="Arial" w:eastAsia="Arial" w:hAnsi="Arial" w:cs="Arial"/>
              </w:rPr>
            </w:pPr>
            <w:r w:rsidRPr="1285F5A5">
              <w:rPr>
                <w:rFonts w:ascii="Arial" w:eastAsia="Arial" w:hAnsi="Arial" w:cs="Arial"/>
              </w:rPr>
              <w:lastRenderedPageBreak/>
              <w:t xml:space="preserve"> </w:t>
            </w:r>
            <w:r>
              <w:rPr>
                <w:rFonts w:ascii="Arial" w:eastAsia="Arial" w:hAnsi="Arial" w:cs="Arial"/>
              </w:rPr>
              <w:t>15 minuten</w:t>
            </w:r>
          </w:p>
        </w:tc>
        <w:tc>
          <w:tcPr>
            <w:tcW w:w="3000" w:type="dxa"/>
            <w:gridSpan w:val="2"/>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6DE6BFFC" w14:textId="77777777" w:rsidR="00CE2C52" w:rsidRDefault="00CE2C52" w:rsidP="00D90562">
            <w:pPr>
              <w:rPr>
                <w:rFonts w:ascii="Arial" w:eastAsia="Arial" w:hAnsi="Arial" w:cs="Arial"/>
                <w:sz w:val="20"/>
                <w:szCs w:val="20"/>
              </w:rPr>
            </w:pPr>
            <w:r w:rsidRPr="1285F5A5">
              <w:rPr>
                <w:rFonts w:ascii="Arial" w:eastAsia="Arial" w:hAnsi="Arial" w:cs="Arial"/>
                <w:sz w:val="20"/>
                <w:szCs w:val="20"/>
              </w:rPr>
              <w:t xml:space="preserve">Afsluiting: </w:t>
            </w:r>
          </w:p>
          <w:p w14:paraId="4860130B" w14:textId="77777777" w:rsidR="00CE2C52" w:rsidRDefault="00CE2C52" w:rsidP="00D90562">
            <w:pPr>
              <w:rPr>
                <w:rFonts w:ascii="Arial" w:eastAsia="Arial" w:hAnsi="Arial" w:cs="Arial"/>
                <w:sz w:val="20"/>
                <w:szCs w:val="20"/>
              </w:rPr>
            </w:pPr>
            <w:r>
              <w:rPr>
                <w:rFonts w:ascii="Arial" w:eastAsia="Arial" w:hAnsi="Arial" w:cs="Arial"/>
                <w:sz w:val="20"/>
                <w:szCs w:val="20"/>
              </w:rPr>
              <w:t>De leerlingen ruimen samen met mij het materiaal op en creëren ruimte voor het tik-spel.</w:t>
            </w:r>
          </w:p>
          <w:p w14:paraId="28C76770" w14:textId="77777777" w:rsidR="00CE2C52" w:rsidRDefault="00CE2C52" w:rsidP="00D90562">
            <w:pPr>
              <w:rPr>
                <w:rFonts w:ascii="Arial" w:eastAsia="Arial" w:hAnsi="Arial" w:cs="Arial"/>
                <w:sz w:val="20"/>
                <w:szCs w:val="20"/>
              </w:rPr>
            </w:pPr>
          </w:p>
          <w:p w14:paraId="04D7F062" w14:textId="77777777" w:rsidR="00CE2C52" w:rsidRDefault="00CE2C52" w:rsidP="00D90562">
            <w:pPr>
              <w:rPr>
                <w:rFonts w:ascii="Arial" w:eastAsia="Arial" w:hAnsi="Arial" w:cs="Arial"/>
                <w:sz w:val="20"/>
                <w:szCs w:val="20"/>
              </w:rPr>
            </w:pPr>
            <w:r>
              <w:rPr>
                <w:rFonts w:ascii="Arial" w:eastAsia="Arial" w:hAnsi="Arial" w:cs="Arial"/>
                <w:sz w:val="20"/>
                <w:szCs w:val="20"/>
              </w:rPr>
              <w:t xml:space="preserve">De leerlingen worden over 4 hoeken verdeeld waar matten liggen. We spelen het krokodillenspel. </w:t>
            </w:r>
          </w:p>
          <w:p w14:paraId="6B2D9805" w14:textId="77777777" w:rsidR="00CE2C52" w:rsidRDefault="00CE2C52" w:rsidP="00D90562">
            <w:pPr>
              <w:rPr>
                <w:rFonts w:ascii="Arial" w:eastAsia="Arial" w:hAnsi="Arial" w:cs="Arial"/>
                <w:sz w:val="20"/>
                <w:szCs w:val="20"/>
              </w:rPr>
            </w:pPr>
          </w:p>
          <w:p w14:paraId="4F2DEF67" w14:textId="77777777" w:rsidR="00CE2C52" w:rsidRDefault="00CE2C52" w:rsidP="00D90562">
            <w:pPr>
              <w:rPr>
                <w:rFonts w:ascii="Arial" w:eastAsia="Arial" w:hAnsi="Arial" w:cs="Arial"/>
                <w:sz w:val="20"/>
                <w:szCs w:val="20"/>
              </w:rPr>
            </w:pPr>
            <w:r>
              <w:rPr>
                <w:rFonts w:ascii="Arial" w:eastAsia="Arial" w:hAnsi="Arial" w:cs="Arial"/>
                <w:sz w:val="20"/>
                <w:szCs w:val="20"/>
              </w:rPr>
              <w:t xml:space="preserve">In het midden zijn 2 tikkers, dat zijn de krokodillen en gaan proberen de kikkers (die verdeeld zijn over de matten) te tikken. </w:t>
            </w:r>
          </w:p>
          <w:p w14:paraId="3046185D" w14:textId="77777777" w:rsidR="00CE2C52" w:rsidRDefault="00CE2C52" w:rsidP="00D90562">
            <w:pPr>
              <w:rPr>
                <w:rFonts w:ascii="Arial" w:eastAsia="Arial" w:hAnsi="Arial" w:cs="Arial"/>
                <w:sz w:val="20"/>
                <w:szCs w:val="20"/>
              </w:rPr>
            </w:pPr>
          </w:p>
          <w:p w14:paraId="0C216860" w14:textId="77777777" w:rsidR="00CE2C52" w:rsidRDefault="00CE2C52" w:rsidP="00D90562">
            <w:pPr>
              <w:rPr>
                <w:rFonts w:ascii="Arial" w:eastAsia="Arial" w:hAnsi="Arial" w:cs="Arial"/>
                <w:sz w:val="20"/>
                <w:szCs w:val="20"/>
              </w:rPr>
            </w:pPr>
            <w:r w:rsidRPr="1285F5A5">
              <w:rPr>
                <w:rFonts w:ascii="Arial" w:eastAsia="Arial" w:hAnsi="Arial" w:cs="Arial"/>
                <w:sz w:val="20"/>
                <w:szCs w:val="20"/>
              </w:rPr>
              <w:t xml:space="preserve"> </w:t>
            </w:r>
            <w:r>
              <w:rPr>
                <w:rFonts w:ascii="Arial" w:eastAsia="Arial" w:hAnsi="Arial" w:cs="Arial"/>
                <w:sz w:val="20"/>
                <w:szCs w:val="20"/>
              </w:rPr>
              <w:t xml:space="preserve">Wanneer we starten mogen de kikkers proberen van mat naar mat te rennen. Lukt het de krokodil een kikker te tikken dan wordt de kikker een krokodil. </w:t>
            </w:r>
          </w:p>
          <w:p w14:paraId="78ADF460" w14:textId="77777777" w:rsidR="00CE2C52" w:rsidRDefault="00CE2C52" w:rsidP="00D90562">
            <w:pPr>
              <w:rPr>
                <w:rFonts w:ascii="Arial" w:eastAsia="Arial" w:hAnsi="Arial" w:cs="Arial"/>
                <w:sz w:val="20"/>
                <w:szCs w:val="20"/>
              </w:rPr>
            </w:pPr>
            <w:r>
              <w:rPr>
                <w:rFonts w:ascii="Arial" w:eastAsia="Arial" w:hAnsi="Arial" w:cs="Arial"/>
                <w:sz w:val="20"/>
                <w:szCs w:val="20"/>
              </w:rPr>
              <w:t xml:space="preserve">Lukt het de krokodillen alle kikkers te tikken dan winnen de krokodillen. Als na 5 minuten er nog kikkers over zijn, hebben deze kikkers gewonnen. </w:t>
            </w:r>
          </w:p>
          <w:p w14:paraId="44850E58" w14:textId="77777777" w:rsidR="00CE2C52" w:rsidRDefault="00CE2C52" w:rsidP="00D90562">
            <w:pPr>
              <w:rPr>
                <w:rFonts w:ascii="Arial" w:eastAsia="Arial" w:hAnsi="Arial" w:cs="Arial"/>
                <w:sz w:val="20"/>
                <w:szCs w:val="20"/>
              </w:rPr>
            </w:pPr>
          </w:p>
          <w:p w14:paraId="3F842F65" w14:textId="77777777" w:rsidR="00CE2C52" w:rsidRDefault="00CE2C52" w:rsidP="00D90562">
            <w:pPr>
              <w:rPr>
                <w:rFonts w:ascii="Arial" w:eastAsia="Arial" w:hAnsi="Arial" w:cs="Arial"/>
                <w:sz w:val="20"/>
                <w:szCs w:val="20"/>
              </w:rPr>
            </w:pPr>
            <w:r>
              <w:rPr>
                <w:rFonts w:ascii="Arial" w:eastAsia="Arial" w:hAnsi="Arial" w:cs="Arial"/>
                <w:sz w:val="20"/>
                <w:szCs w:val="20"/>
              </w:rPr>
              <w:t xml:space="preserve">Wanneer het spel 2 keer gespeeld is beëindig ik de les. </w:t>
            </w:r>
          </w:p>
          <w:p w14:paraId="4D1AFEF9" w14:textId="77777777" w:rsidR="00CE2C52" w:rsidRPr="00353D65" w:rsidRDefault="00CE2C52" w:rsidP="00D90562">
            <w:pPr>
              <w:rPr>
                <w:rFonts w:ascii="Arial" w:eastAsia="Arial" w:hAnsi="Arial" w:cs="Arial"/>
                <w:sz w:val="20"/>
                <w:szCs w:val="20"/>
              </w:rPr>
            </w:pPr>
          </w:p>
          <w:p w14:paraId="1FB462A9" w14:textId="77777777" w:rsidR="00CE2C52" w:rsidRDefault="00CE2C52" w:rsidP="00D90562">
            <w:pPr>
              <w:rPr>
                <w:rFonts w:ascii="Arial" w:eastAsia="Arial" w:hAnsi="Arial" w:cs="Arial"/>
                <w:sz w:val="20"/>
                <w:szCs w:val="20"/>
              </w:rPr>
            </w:pPr>
            <w:r w:rsidRPr="1285F5A5">
              <w:rPr>
                <w:rFonts w:ascii="Arial" w:eastAsia="Arial" w:hAnsi="Arial" w:cs="Arial"/>
                <w:sz w:val="20"/>
                <w:szCs w:val="20"/>
              </w:rPr>
              <w:t xml:space="preserve"> </w:t>
            </w:r>
          </w:p>
          <w:p w14:paraId="6639BCD1" w14:textId="77777777" w:rsidR="00CE2C52" w:rsidRDefault="00CE2C52" w:rsidP="00D90562">
            <w:pPr>
              <w:rPr>
                <w:rFonts w:ascii="Arial" w:eastAsia="Arial" w:hAnsi="Arial" w:cs="Arial"/>
                <w:sz w:val="20"/>
                <w:szCs w:val="20"/>
              </w:rPr>
            </w:pPr>
            <w:r w:rsidRPr="1285F5A5">
              <w:rPr>
                <w:rFonts w:ascii="Arial" w:eastAsia="Arial" w:hAnsi="Arial" w:cs="Arial"/>
                <w:sz w:val="20"/>
                <w:szCs w:val="20"/>
              </w:rPr>
              <w:t xml:space="preserve"> </w:t>
            </w:r>
          </w:p>
          <w:p w14:paraId="500D8C72" w14:textId="77777777" w:rsidR="00CE2C52" w:rsidRDefault="00CE2C52" w:rsidP="00D90562">
            <w:pPr>
              <w:rPr>
                <w:rFonts w:ascii="Arial" w:eastAsia="Arial" w:hAnsi="Arial" w:cs="Arial"/>
                <w:sz w:val="20"/>
                <w:szCs w:val="20"/>
              </w:rPr>
            </w:pPr>
            <w:r w:rsidRPr="1285F5A5">
              <w:rPr>
                <w:rFonts w:ascii="Arial" w:eastAsia="Arial" w:hAnsi="Arial" w:cs="Arial"/>
                <w:sz w:val="20"/>
                <w:szCs w:val="20"/>
              </w:rPr>
              <w:t xml:space="preserve"> </w:t>
            </w:r>
          </w:p>
          <w:p w14:paraId="32D1C82F" w14:textId="77777777" w:rsidR="00CE2C52" w:rsidRDefault="00CE2C52" w:rsidP="00D90562">
            <w:pPr>
              <w:rPr>
                <w:rFonts w:ascii="Arial" w:eastAsia="Arial" w:hAnsi="Arial" w:cs="Arial"/>
                <w:sz w:val="20"/>
                <w:szCs w:val="20"/>
              </w:rPr>
            </w:pPr>
            <w:r w:rsidRPr="1285F5A5">
              <w:rPr>
                <w:rFonts w:ascii="Arial" w:eastAsia="Arial" w:hAnsi="Arial" w:cs="Arial"/>
                <w:sz w:val="20"/>
                <w:szCs w:val="20"/>
              </w:rPr>
              <w:t xml:space="preserve"> </w:t>
            </w:r>
          </w:p>
        </w:tc>
        <w:tc>
          <w:tcPr>
            <w:tcW w:w="1500" w:type="dxa"/>
            <w:tcBorders>
              <w:top w:val="single" w:sz="6" w:space="0" w:color="000000" w:themeColor="text1"/>
              <w:left w:val="nil"/>
              <w:bottom w:val="single" w:sz="6" w:space="0" w:color="000000" w:themeColor="text1"/>
              <w:right w:val="single" w:sz="6" w:space="0" w:color="000000" w:themeColor="text1"/>
            </w:tcBorders>
          </w:tcPr>
          <w:p w14:paraId="34F97397" w14:textId="77777777" w:rsidR="00CE2C52" w:rsidRDefault="00CE2C52" w:rsidP="00D90562">
            <w:pPr>
              <w:rPr>
                <w:rFonts w:ascii="Arial" w:eastAsia="Arial" w:hAnsi="Arial" w:cs="Arial"/>
              </w:rPr>
            </w:pPr>
            <w:r w:rsidRPr="1285F5A5">
              <w:rPr>
                <w:rFonts w:ascii="Arial" w:eastAsia="Arial" w:hAnsi="Arial" w:cs="Arial"/>
              </w:rPr>
              <w:t xml:space="preserve"> </w:t>
            </w:r>
            <w:r>
              <w:rPr>
                <w:rFonts w:ascii="Arial" w:eastAsia="Arial" w:hAnsi="Arial" w:cs="Arial"/>
              </w:rPr>
              <w:t xml:space="preserve">De leerlingen verplaatsen zich van hoek naar hoek en proberen niet getikt te worden. </w:t>
            </w:r>
          </w:p>
          <w:p w14:paraId="60D42A64" w14:textId="77777777" w:rsidR="00CE2C52" w:rsidRDefault="00CE2C52" w:rsidP="00D90562">
            <w:pPr>
              <w:rPr>
                <w:rFonts w:ascii="Arial" w:eastAsia="Arial" w:hAnsi="Arial" w:cs="Arial"/>
              </w:rPr>
            </w:pPr>
          </w:p>
          <w:p w14:paraId="466B238E" w14:textId="77777777" w:rsidR="00CE2C52" w:rsidRDefault="00CE2C52" w:rsidP="00D90562">
            <w:pPr>
              <w:rPr>
                <w:rFonts w:ascii="Arial" w:eastAsia="Arial" w:hAnsi="Arial" w:cs="Arial"/>
              </w:rPr>
            </w:pPr>
            <w:r>
              <w:rPr>
                <w:rFonts w:ascii="Arial" w:eastAsia="Arial" w:hAnsi="Arial" w:cs="Arial"/>
              </w:rPr>
              <w:t xml:space="preserve">De leerlingen in het midden proberen de leerlingen die van de mat afgaan te tikken zodat ze krokodillen worden. </w:t>
            </w:r>
          </w:p>
        </w:tc>
        <w:tc>
          <w:tcPr>
            <w:tcW w:w="150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173FE7A3" w14:textId="77777777" w:rsidR="00CE2C52" w:rsidRDefault="00CE2C52" w:rsidP="00D90562">
            <w:pPr>
              <w:rPr>
                <w:rFonts w:ascii="Arial" w:eastAsia="Arial" w:hAnsi="Arial" w:cs="Arial"/>
              </w:rPr>
            </w:pPr>
            <w:r w:rsidRPr="1285F5A5">
              <w:rPr>
                <w:rFonts w:ascii="Arial" w:eastAsia="Arial" w:hAnsi="Arial" w:cs="Arial"/>
              </w:rPr>
              <w:t xml:space="preserve"> </w:t>
            </w:r>
          </w:p>
        </w:tc>
        <w:tc>
          <w:tcPr>
            <w:tcW w:w="150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09A62505" w14:textId="77777777" w:rsidR="00CE2C52" w:rsidRDefault="00CE2C52" w:rsidP="00D90562">
            <w:pPr>
              <w:rPr>
                <w:rFonts w:ascii="Arial" w:eastAsia="Arial" w:hAnsi="Arial" w:cs="Arial"/>
              </w:rPr>
            </w:pPr>
            <w:r>
              <w:rPr>
                <w:rFonts w:ascii="Arial" w:eastAsia="Arial" w:hAnsi="Arial" w:cs="Arial"/>
              </w:rPr>
              <w:t>Het volgende materiaal word klaargezet na het opruimen van de hoeken.</w:t>
            </w:r>
          </w:p>
          <w:p w14:paraId="45E6EB43" w14:textId="77777777" w:rsidR="00CE2C52" w:rsidRDefault="00CE2C52" w:rsidP="00D90562">
            <w:pPr>
              <w:rPr>
                <w:rFonts w:ascii="Arial" w:eastAsia="Arial" w:hAnsi="Arial" w:cs="Arial"/>
              </w:rPr>
            </w:pPr>
          </w:p>
          <w:p w14:paraId="46DC36E4" w14:textId="77777777" w:rsidR="00CE2C52" w:rsidRDefault="00CE2C52" w:rsidP="00D90562">
            <w:pPr>
              <w:rPr>
                <w:rFonts w:ascii="Arial" w:eastAsia="Arial" w:hAnsi="Arial" w:cs="Arial"/>
              </w:rPr>
            </w:pPr>
            <w:r>
              <w:rPr>
                <w:rFonts w:ascii="Arial" w:eastAsia="Arial" w:hAnsi="Arial" w:cs="Arial"/>
              </w:rPr>
              <w:t>Matten in alle 4 de hoeken.</w:t>
            </w:r>
          </w:p>
          <w:p w14:paraId="0932A299" w14:textId="77777777" w:rsidR="00CE2C52" w:rsidRDefault="00CE2C52" w:rsidP="00D90562">
            <w:pPr>
              <w:rPr>
                <w:rFonts w:ascii="Arial" w:eastAsia="Arial" w:hAnsi="Arial" w:cs="Arial"/>
              </w:rPr>
            </w:pPr>
            <w:r>
              <w:rPr>
                <w:rFonts w:ascii="Arial" w:eastAsia="Arial" w:hAnsi="Arial" w:cs="Arial"/>
              </w:rPr>
              <w:t>Lintjes voor de krokodillen 2 stuks</w:t>
            </w:r>
          </w:p>
          <w:p w14:paraId="76946BEB" w14:textId="77777777" w:rsidR="00CE2C52" w:rsidRDefault="00CE2C52" w:rsidP="00D90562">
            <w:pPr>
              <w:rPr>
                <w:rFonts w:ascii="Arial" w:eastAsia="Arial" w:hAnsi="Arial" w:cs="Arial"/>
              </w:rPr>
            </w:pPr>
            <w:r w:rsidRPr="1285F5A5">
              <w:rPr>
                <w:rFonts w:ascii="Arial" w:eastAsia="Arial" w:hAnsi="Arial" w:cs="Arial"/>
              </w:rPr>
              <w:t xml:space="preserve"> </w:t>
            </w:r>
          </w:p>
        </w:tc>
      </w:tr>
      <w:tr w:rsidR="00CE2C52" w14:paraId="292A94B4" w14:textId="77777777" w:rsidTr="00D90562">
        <w:trPr>
          <w:trHeight w:val="180"/>
        </w:trPr>
        <w:tc>
          <w:tcPr>
            <w:tcW w:w="1500" w:type="dxa"/>
            <w:tcBorders>
              <w:top w:val="single" w:sz="6" w:space="0" w:color="000000" w:themeColor="text1"/>
              <w:left w:val="nil"/>
              <w:bottom w:val="nil"/>
              <w:right w:val="nil"/>
            </w:tcBorders>
          </w:tcPr>
          <w:p w14:paraId="26E4B0BD" w14:textId="77777777" w:rsidR="00CE2C52" w:rsidRDefault="00CE2C52" w:rsidP="00D90562">
            <w:pPr>
              <w:rPr>
                <w:rFonts w:ascii="Calibri" w:eastAsia="Calibri" w:hAnsi="Calibri" w:cs="Calibri"/>
              </w:rPr>
            </w:pPr>
          </w:p>
        </w:tc>
        <w:tc>
          <w:tcPr>
            <w:tcW w:w="1500" w:type="dxa"/>
            <w:tcBorders>
              <w:top w:val="single" w:sz="6" w:space="0" w:color="000000" w:themeColor="text1"/>
              <w:left w:val="nil"/>
              <w:bottom w:val="nil"/>
              <w:right w:val="nil"/>
            </w:tcBorders>
          </w:tcPr>
          <w:p w14:paraId="2E5D11F0" w14:textId="77777777" w:rsidR="00CE2C52" w:rsidRDefault="00CE2C52" w:rsidP="00D90562">
            <w:pPr>
              <w:rPr>
                <w:rFonts w:ascii="Calibri" w:eastAsia="Calibri" w:hAnsi="Calibri" w:cs="Calibri"/>
              </w:rPr>
            </w:pPr>
          </w:p>
        </w:tc>
        <w:tc>
          <w:tcPr>
            <w:tcW w:w="1500" w:type="dxa"/>
            <w:tcBorders>
              <w:top w:val="nil"/>
              <w:left w:val="nil"/>
              <w:bottom w:val="nil"/>
              <w:right w:val="nil"/>
            </w:tcBorders>
          </w:tcPr>
          <w:p w14:paraId="4385DE68" w14:textId="77777777" w:rsidR="00CE2C52" w:rsidRDefault="00CE2C52" w:rsidP="00D90562">
            <w:pPr>
              <w:rPr>
                <w:rFonts w:ascii="Calibri" w:eastAsia="Calibri" w:hAnsi="Calibri" w:cs="Calibri"/>
              </w:rPr>
            </w:pPr>
          </w:p>
        </w:tc>
        <w:tc>
          <w:tcPr>
            <w:tcW w:w="1500" w:type="dxa"/>
            <w:tcBorders>
              <w:top w:val="single" w:sz="6" w:space="0" w:color="000000" w:themeColor="text1"/>
              <w:left w:val="nil"/>
              <w:bottom w:val="nil"/>
              <w:right w:val="nil"/>
            </w:tcBorders>
          </w:tcPr>
          <w:p w14:paraId="01B21ACB" w14:textId="77777777" w:rsidR="00CE2C52" w:rsidRDefault="00CE2C52" w:rsidP="00D90562">
            <w:pPr>
              <w:rPr>
                <w:rFonts w:ascii="Calibri" w:eastAsia="Calibri" w:hAnsi="Calibri" w:cs="Calibri"/>
              </w:rPr>
            </w:pPr>
          </w:p>
        </w:tc>
        <w:tc>
          <w:tcPr>
            <w:tcW w:w="1500" w:type="dxa"/>
            <w:tcBorders>
              <w:top w:val="single" w:sz="6" w:space="0" w:color="000000" w:themeColor="text1"/>
              <w:left w:val="nil"/>
              <w:bottom w:val="nil"/>
              <w:right w:val="nil"/>
            </w:tcBorders>
          </w:tcPr>
          <w:p w14:paraId="28BA9D83" w14:textId="77777777" w:rsidR="00CE2C52" w:rsidRDefault="00CE2C52" w:rsidP="00D90562">
            <w:pPr>
              <w:rPr>
                <w:rFonts w:ascii="Calibri" w:eastAsia="Calibri" w:hAnsi="Calibri" w:cs="Calibri"/>
              </w:rPr>
            </w:pPr>
          </w:p>
        </w:tc>
        <w:tc>
          <w:tcPr>
            <w:tcW w:w="1500" w:type="dxa"/>
            <w:tcBorders>
              <w:top w:val="single" w:sz="6" w:space="0" w:color="000000" w:themeColor="text1"/>
              <w:left w:val="nil"/>
              <w:bottom w:val="nil"/>
              <w:right w:val="nil"/>
            </w:tcBorders>
          </w:tcPr>
          <w:p w14:paraId="1A39742D" w14:textId="77777777" w:rsidR="00CE2C52" w:rsidRDefault="00CE2C52" w:rsidP="00D90562">
            <w:pPr>
              <w:rPr>
                <w:rFonts w:ascii="Calibri" w:eastAsia="Calibri" w:hAnsi="Calibri" w:cs="Calibri"/>
              </w:rPr>
            </w:pPr>
          </w:p>
        </w:tc>
      </w:tr>
    </w:tbl>
    <w:p w14:paraId="61977343" w14:textId="77777777" w:rsidR="00CE2C52" w:rsidRDefault="00CE2C52" w:rsidP="00CE2C52">
      <w:pPr>
        <w:rPr>
          <w:rFonts w:ascii="Arial" w:eastAsia="Arial" w:hAnsi="Arial" w:cs="Arial"/>
          <w:color w:val="000000" w:themeColor="text1"/>
        </w:rPr>
      </w:pPr>
      <w:r w:rsidRPr="1285F5A5">
        <w:rPr>
          <w:rFonts w:ascii="Arial" w:eastAsia="Arial" w:hAnsi="Arial" w:cs="Arial"/>
          <w:color w:val="000000" w:themeColor="text1"/>
        </w:rPr>
        <w:t xml:space="preserve"> </w:t>
      </w:r>
    </w:p>
    <w:p w14:paraId="0A2DC22F" w14:textId="77777777" w:rsidR="00CE2C52" w:rsidRDefault="00CE2C52" w:rsidP="00CE2C52">
      <w:pPr>
        <w:rPr>
          <w:rFonts w:ascii="Arial" w:eastAsia="Arial" w:hAnsi="Arial" w:cs="Arial"/>
          <w:color w:val="000000" w:themeColor="text1"/>
        </w:rPr>
      </w:pPr>
      <w:r w:rsidRPr="1285F5A5">
        <w:rPr>
          <w:rFonts w:ascii="Arial" w:eastAsia="Arial" w:hAnsi="Arial" w:cs="Arial"/>
          <w:color w:val="000000" w:themeColor="text1"/>
        </w:rPr>
        <w:t xml:space="preserve"> </w:t>
      </w:r>
    </w:p>
    <w:tbl>
      <w:tblPr>
        <w:tblW w:w="0" w:type="auto"/>
        <w:tblLayout w:type="fixed"/>
        <w:tblLook w:val="04A0" w:firstRow="1" w:lastRow="0" w:firstColumn="1" w:lastColumn="0" w:noHBand="0" w:noVBand="1"/>
      </w:tblPr>
      <w:tblGrid>
        <w:gridCol w:w="9075"/>
      </w:tblGrid>
      <w:tr w:rsidR="00CE2C52" w14:paraId="6A3BB1BF" w14:textId="77777777" w:rsidTr="00D90562">
        <w:trPr>
          <w:trHeight w:val="3015"/>
        </w:trPr>
        <w:tc>
          <w:tcPr>
            <w:tcW w:w="9075"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187F4DAF" w14:textId="77777777" w:rsidR="00CE2C52" w:rsidRDefault="00CE2C52" w:rsidP="00D90562">
            <w:pPr>
              <w:rPr>
                <w:rFonts w:ascii="Times New Roman" w:eastAsia="Times New Roman" w:hAnsi="Times New Roman" w:cs="Times New Roman"/>
                <w:sz w:val="24"/>
                <w:szCs w:val="24"/>
              </w:rPr>
            </w:pPr>
            <w:r w:rsidRPr="1285F5A5">
              <w:rPr>
                <w:rFonts w:ascii="Times New Roman" w:eastAsia="Times New Roman" w:hAnsi="Times New Roman" w:cs="Times New Roman"/>
                <w:sz w:val="24"/>
                <w:szCs w:val="24"/>
              </w:rPr>
              <w:lastRenderedPageBreak/>
              <w:t xml:space="preserve"> </w:t>
            </w:r>
          </w:p>
          <w:p w14:paraId="66D3E66C" w14:textId="77777777" w:rsidR="00CE2C52" w:rsidRDefault="00CE2C52" w:rsidP="00D90562">
            <w:pPr>
              <w:rPr>
                <w:rFonts w:ascii="Arial" w:eastAsia="Arial" w:hAnsi="Arial" w:cs="Arial"/>
                <w:sz w:val="20"/>
                <w:szCs w:val="20"/>
              </w:rPr>
            </w:pPr>
            <w:r w:rsidRPr="1285F5A5">
              <w:rPr>
                <w:rFonts w:ascii="Arial" w:eastAsia="Arial" w:hAnsi="Arial" w:cs="Arial"/>
                <w:b/>
                <w:bCs/>
                <w:sz w:val="20"/>
                <w:szCs w:val="20"/>
              </w:rPr>
              <w:t>Feedback mentor/begeleider en gesprekspunten met student</w:t>
            </w:r>
          </w:p>
        </w:tc>
      </w:tr>
      <w:tr w:rsidR="00CE2C52" w14:paraId="76268F27" w14:textId="77777777" w:rsidTr="00D90562">
        <w:trPr>
          <w:trHeight w:val="1080"/>
        </w:trPr>
        <w:tc>
          <w:tcPr>
            <w:tcW w:w="9075"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0F1ED78A" w14:textId="77777777" w:rsidR="00CE2C52" w:rsidRDefault="00CE2C52" w:rsidP="00D90562">
            <w:pPr>
              <w:rPr>
                <w:rFonts w:ascii="Arial" w:eastAsia="Arial" w:hAnsi="Arial" w:cs="Arial"/>
              </w:rPr>
            </w:pPr>
            <w:r w:rsidRPr="1285F5A5">
              <w:rPr>
                <w:rFonts w:ascii="Arial" w:eastAsia="Arial" w:hAnsi="Arial" w:cs="Arial"/>
              </w:rPr>
              <w:t xml:space="preserve">  </w:t>
            </w:r>
          </w:p>
          <w:p w14:paraId="2D3F72DF" w14:textId="77777777" w:rsidR="00CE2C52" w:rsidRDefault="00CE2C52" w:rsidP="00D90562">
            <w:pPr>
              <w:rPr>
                <w:rFonts w:ascii="Arial" w:eastAsia="Arial" w:hAnsi="Arial" w:cs="Arial"/>
                <w:sz w:val="20"/>
                <w:szCs w:val="20"/>
              </w:rPr>
            </w:pPr>
            <w:r w:rsidRPr="1285F5A5">
              <w:rPr>
                <w:rFonts w:ascii="Arial" w:eastAsia="Arial" w:hAnsi="Arial" w:cs="Arial"/>
              </w:rPr>
              <w:t xml:space="preserve"> Pa</w:t>
            </w:r>
            <w:r w:rsidRPr="1285F5A5">
              <w:rPr>
                <w:rFonts w:ascii="Arial" w:eastAsia="Arial" w:hAnsi="Arial" w:cs="Arial"/>
                <w:i/>
                <w:iCs/>
                <w:sz w:val="20"/>
                <w:szCs w:val="20"/>
              </w:rPr>
              <w:t>raaf mentor/ stagebegeleider:</w:t>
            </w:r>
          </w:p>
        </w:tc>
      </w:tr>
    </w:tbl>
    <w:p w14:paraId="404EC993" w14:textId="77777777" w:rsidR="00CE2C52" w:rsidRDefault="00CE2C52" w:rsidP="00CE2C52">
      <w:pPr>
        <w:rPr>
          <w:rFonts w:ascii="Arial" w:eastAsia="Arial" w:hAnsi="Arial" w:cs="Arial"/>
          <w:color w:val="000000" w:themeColor="text1"/>
        </w:rPr>
      </w:pPr>
      <w:r w:rsidRPr="1285F5A5">
        <w:rPr>
          <w:rFonts w:ascii="Arial" w:eastAsia="Arial" w:hAnsi="Arial" w:cs="Arial"/>
          <w:color w:val="000000" w:themeColor="text1"/>
        </w:rPr>
        <w:t xml:space="preserve"> </w:t>
      </w:r>
    </w:p>
    <w:tbl>
      <w:tblPr>
        <w:tblW w:w="0" w:type="auto"/>
        <w:tblLayout w:type="fixed"/>
        <w:tblLook w:val="04A0" w:firstRow="1" w:lastRow="0" w:firstColumn="1" w:lastColumn="0" w:noHBand="0" w:noVBand="1"/>
      </w:tblPr>
      <w:tblGrid>
        <w:gridCol w:w="9060"/>
        <w:gridCol w:w="236"/>
      </w:tblGrid>
      <w:tr w:rsidR="00CE2C52" w14:paraId="5905517B" w14:textId="77777777" w:rsidTr="00D90562">
        <w:trPr>
          <w:trHeight w:val="450"/>
        </w:trPr>
        <w:tc>
          <w:tcPr>
            <w:tcW w:w="906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2997D05D" w14:textId="77777777" w:rsidR="00CE2C52" w:rsidRDefault="00CE2C52" w:rsidP="00D90562">
            <w:pPr>
              <w:rPr>
                <w:rFonts w:ascii="Arial" w:eastAsia="Arial" w:hAnsi="Arial" w:cs="Arial"/>
                <w:sz w:val="20"/>
                <w:szCs w:val="20"/>
              </w:rPr>
            </w:pPr>
            <w:r w:rsidRPr="1285F5A5">
              <w:rPr>
                <w:rFonts w:ascii="Arial" w:eastAsia="Arial" w:hAnsi="Arial" w:cs="Arial"/>
                <w:b/>
                <w:bCs/>
                <w:sz w:val="20"/>
                <w:szCs w:val="20"/>
              </w:rPr>
              <w:t>Evaluatie en reflectie door student</w:t>
            </w:r>
          </w:p>
        </w:tc>
        <w:tc>
          <w:tcPr>
            <w:tcW w:w="236" w:type="dxa"/>
            <w:tcBorders>
              <w:top w:val="nil"/>
              <w:left w:val="single" w:sz="6" w:space="0" w:color="000000" w:themeColor="text1"/>
              <w:bottom w:val="nil"/>
              <w:right w:val="nil"/>
            </w:tcBorders>
          </w:tcPr>
          <w:p w14:paraId="40214FF5" w14:textId="77777777" w:rsidR="00CE2C52" w:rsidRDefault="00CE2C52" w:rsidP="00D90562">
            <w:pPr>
              <w:rPr>
                <w:rFonts w:ascii="Arial" w:eastAsia="Arial" w:hAnsi="Arial" w:cs="Arial"/>
              </w:rPr>
            </w:pPr>
            <w:r w:rsidRPr="1285F5A5">
              <w:rPr>
                <w:rFonts w:ascii="Arial" w:eastAsia="Arial" w:hAnsi="Arial" w:cs="Arial"/>
              </w:rPr>
              <w:t xml:space="preserve"> </w:t>
            </w:r>
          </w:p>
        </w:tc>
      </w:tr>
      <w:tr w:rsidR="00CE2C52" w14:paraId="5A449191" w14:textId="77777777" w:rsidTr="00D90562">
        <w:trPr>
          <w:gridAfter w:val="1"/>
          <w:wAfter w:w="236" w:type="dxa"/>
          <w:trHeight w:val="3315"/>
        </w:trPr>
        <w:tc>
          <w:tcPr>
            <w:tcW w:w="9060"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0FE95EA5" w14:textId="06BDBB93" w:rsidR="00054207" w:rsidRPr="00054207" w:rsidRDefault="00CE2C52" w:rsidP="00054207">
            <w:pPr>
              <w:rPr>
                <w:rFonts w:ascii="Arial" w:eastAsia="Arial" w:hAnsi="Arial" w:cs="Arial"/>
                <w:i/>
                <w:iCs/>
              </w:rPr>
            </w:pPr>
            <w:r w:rsidRPr="1285F5A5">
              <w:rPr>
                <w:rFonts w:ascii="Arial" w:eastAsia="Arial" w:hAnsi="Arial" w:cs="Arial"/>
                <w:i/>
                <w:iCs/>
              </w:rPr>
              <w:t xml:space="preserve"> </w:t>
            </w:r>
            <w:r w:rsidR="00054207" w:rsidRPr="00054207">
              <w:rPr>
                <w:rFonts w:ascii="Arial" w:eastAsia="Arial" w:hAnsi="Arial" w:cs="Arial"/>
                <w:i/>
                <w:iCs/>
              </w:rPr>
              <w:t>De ontvangen feedback was zeer positief. Ik zag duidelijke vooruitgang tijdens mijn les bewegingsonderwijs in groep 2. Ik had de warming-up voorbereid met danspassen, maar de leerlingen waren zo actief aan het dansen vanaf de eerste tonen van de muziek, dat ik in overleg met de docent besloot hen vrij te laten bewegen. Tijdens mijn les stelde ik goede regels op en bewaarde ik de rust. De leerlingen waren enthousiast en deden allemaal actief mee. Bij de verschillende activiteiten gaf ik een duidelijke uitleg en demonstreerde ik wat er moest gebeuren. De docent maakte foto's die ik vandaag aan u heb laten zien. Ik zal enkele foto's aan dit verslag toevoegen. Nadat ik de leerlingen in groepjes had verdeeld, konden we aan de slag. De leerlingen hadden duidelijk plezier en deden enthousiast mee. Ze pasten het geleerde niveau zelf toe en ik controleerde of dit lukte. Indien nodig moedigde ik de leerlingen aan en motiveerde ik ze. Tijdens het afsluitende spel demonstreerde ik samen met de leerlingen wat er moest gebeuren. De leerlingen vonden het spel geweldig en straalden van plezier. Aan het einde van de les vroeg de docent of ik eerder met de onderbouw had gewerkt. Dit was mijn eerste les in de onderbouw en het beviel me goed. Voor een volgende les zal ik, zoals u me hebt uitgelegd, het tik</w:t>
            </w:r>
            <w:r w:rsidR="00054207">
              <w:rPr>
                <w:rFonts w:ascii="Arial" w:eastAsia="Arial" w:hAnsi="Arial" w:cs="Arial"/>
                <w:i/>
                <w:iCs/>
              </w:rPr>
              <w:t>-</w:t>
            </w:r>
            <w:r w:rsidR="00054207" w:rsidRPr="00054207">
              <w:rPr>
                <w:rFonts w:ascii="Arial" w:eastAsia="Arial" w:hAnsi="Arial" w:cs="Arial"/>
                <w:i/>
                <w:iCs/>
              </w:rPr>
              <w:t>spel toepassen in de hoeken. Het was een zeer waardevolle les.</w:t>
            </w:r>
          </w:p>
          <w:p w14:paraId="06E0A302" w14:textId="77777777" w:rsidR="00054207" w:rsidRPr="00054207" w:rsidRDefault="00054207" w:rsidP="00054207">
            <w:pPr>
              <w:rPr>
                <w:rFonts w:ascii="Arial" w:eastAsia="Arial" w:hAnsi="Arial" w:cs="Arial"/>
                <w:i/>
                <w:iCs/>
              </w:rPr>
            </w:pPr>
          </w:p>
          <w:p w14:paraId="72DA26A4" w14:textId="77777777" w:rsidR="00054207" w:rsidRPr="00054207" w:rsidRDefault="00054207" w:rsidP="00054207">
            <w:pPr>
              <w:rPr>
                <w:rFonts w:ascii="Arial" w:eastAsia="Arial" w:hAnsi="Arial" w:cs="Arial"/>
                <w:i/>
                <w:iCs/>
              </w:rPr>
            </w:pPr>
          </w:p>
          <w:p w14:paraId="36095425" w14:textId="77777777" w:rsidR="00054207" w:rsidRPr="00054207" w:rsidRDefault="00054207" w:rsidP="00054207">
            <w:pPr>
              <w:rPr>
                <w:rFonts w:ascii="Arial" w:eastAsia="Arial" w:hAnsi="Arial" w:cs="Arial"/>
                <w:i/>
                <w:iCs/>
              </w:rPr>
            </w:pPr>
          </w:p>
          <w:p w14:paraId="3C13AF9B" w14:textId="1EEDDEF1" w:rsidR="00CE2C52" w:rsidRDefault="00CE2C52" w:rsidP="00D90562">
            <w:pPr>
              <w:rPr>
                <w:rFonts w:ascii="Arial" w:eastAsia="Arial" w:hAnsi="Arial" w:cs="Arial"/>
              </w:rPr>
            </w:pPr>
          </w:p>
        </w:tc>
      </w:tr>
    </w:tbl>
    <w:p w14:paraId="139153BA" w14:textId="77777777" w:rsidR="00CE2C52" w:rsidRDefault="00CE2C52" w:rsidP="00CE2C52">
      <w:pPr>
        <w:rPr>
          <w:rFonts w:ascii="Times New Roman" w:eastAsia="Times New Roman" w:hAnsi="Times New Roman" w:cs="Times New Roman"/>
          <w:color w:val="000000" w:themeColor="text1"/>
          <w:sz w:val="28"/>
          <w:szCs w:val="28"/>
        </w:rPr>
      </w:pPr>
      <w:r>
        <w:rPr>
          <w:noProof/>
        </w:rPr>
        <w:lastRenderedPageBreak/>
        <w:drawing>
          <wp:inline distT="0" distB="0" distL="0" distR="0" wp14:anchorId="6BBC0E78" wp14:editId="288413AC">
            <wp:extent cx="5943600" cy="4457700"/>
            <wp:effectExtent l="0" t="0" r="0" b="0"/>
            <wp:docPr id="99330687" name="Afbeelding 1" descr="Afbeelding met overdekt, muur, Vloermateriaal, Reinhei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30687" name="Afbeelding 1" descr="Afbeelding met overdekt, muur, Vloermateriaal, Reinheid&#10;&#10;Automatisch gegenereerde beschrijving"/>
                    <pic:cNvPicPr/>
                  </pic:nvPicPr>
                  <pic:blipFill>
                    <a:blip r:embed="rId9"/>
                    <a:stretch>
                      <a:fillRect/>
                    </a:stretch>
                  </pic:blipFill>
                  <pic:spPr>
                    <a:xfrm>
                      <a:off x="0" y="0"/>
                      <a:ext cx="5943600" cy="4457700"/>
                    </a:xfrm>
                    <a:prstGeom prst="rect">
                      <a:avLst/>
                    </a:prstGeom>
                  </pic:spPr>
                </pic:pic>
              </a:graphicData>
            </a:graphic>
          </wp:inline>
        </w:drawing>
      </w:r>
    </w:p>
    <w:p w14:paraId="4945B733" w14:textId="77777777" w:rsidR="00CE2C52" w:rsidRDefault="00CE2C52" w:rsidP="00CE2C52">
      <w:pPr>
        <w:rPr>
          <w:rFonts w:ascii="Times New Roman" w:eastAsia="Times New Roman" w:hAnsi="Times New Roman" w:cs="Times New Roman"/>
          <w:color w:val="000000" w:themeColor="text1"/>
          <w:sz w:val="28"/>
          <w:szCs w:val="28"/>
        </w:rPr>
      </w:pPr>
      <w:r>
        <w:rPr>
          <w:noProof/>
        </w:rPr>
        <w:lastRenderedPageBreak/>
        <w:drawing>
          <wp:inline distT="0" distB="0" distL="0" distR="0" wp14:anchorId="6DF36D8C" wp14:editId="2EBE7950">
            <wp:extent cx="5943600" cy="4457700"/>
            <wp:effectExtent l="0" t="0" r="0" b="0"/>
            <wp:docPr id="711073461" name="Afbeelding 1" descr="Afbeelding met overdekt, muur, Vloermateriaal, ba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073461" name="Afbeelding 1" descr="Afbeelding met overdekt, muur, Vloermateriaal, bal&#10;&#10;Automatisch gegenereerde beschrijving"/>
                    <pic:cNvPicPr/>
                  </pic:nvPicPr>
                  <pic:blipFill>
                    <a:blip r:embed="rId10"/>
                    <a:stretch>
                      <a:fillRect/>
                    </a:stretch>
                  </pic:blipFill>
                  <pic:spPr>
                    <a:xfrm>
                      <a:off x="0" y="0"/>
                      <a:ext cx="5943600" cy="4457700"/>
                    </a:xfrm>
                    <a:prstGeom prst="rect">
                      <a:avLst/>
                    </a:prstGeom>
                  </pic:spPr>
                </pic:pic>
              </a:graphicData>
            </a:graphic>
          </wp:inline>
        </w:drawing>
      </w:r>
    </w:p>
    <w:p w14:paraId="1291F4F3" w14:textId="77777777" w:rsidR="00CE2C52" w:rsidRDefault="00CE2C52" w:rsidP="00CE2C52">
      <w:pPr>
        <w:rPr>
          <w:rFonts w:ascii="Times New Roman" w:eastAsia="Times New Roman" w:hAnsi="Times New Roman" w:cs="Times New Roman"/>
          <w:color w:val="000000" w:themeColor="text1"/>
          <w:sz w:val="28"/>
          <w:szCs w:val="28"/>
        </w:rPr>
      </w:pPr>
      <w:r>
        <w:rPr>
          <w:noProof/>
        </w:rPr>
        <w:lastRenderedPageBreak/>
        <w:drawing>
          <wp:inline distT="0" distB="0" distL="0" distR="0" wp14:anchorId="5C40C9CD" wp14:editId="3C8AB236">
            <wp:extent cx="5943600" cy="4457700"/>
            <wp:effectExtent l="0" t="0" r="0" b="0"/>
            <wp:docPr id="2016944006" name="Afbeelding 1" descr="Afbeelding met muur, meubels, vloer, overdek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6944006" name="Afbeelding 1" descr="Afbeelding met muur, meubels, vloer, overdekt&#10;&#10;Automatisch gegenereerde beschrijving"/>
                    <pic:cNvPicPr/>
                  </pic:nvPicPr>
                  <pic:blipFill>
                    <a:blip r:embed="rId11"/>
                    <a:stretch>
                      <a:fillRect/>
                    </a:stretch>
                  </pic:blipFill>
                  <pic:spPr>
                    <a:xfrm>
                      <a:off x="0" y="0"/>
                      <a:ext cx="5943600" cy="4457700"/>
                    </a:xfrm>
                    <a:prstGeom prst="rect">
                      <a:avLst/>
                    </a:prstGeom>
                  </pic:spPr>
                </pic:pic>
              </a:graphicData>
            </a:graphic>
          </wp:inline>
        </w:drawing>
      </w:r>
    </w:p>
    <w:p w14:paraId="046EC474" w14:textId="77777777" w:rsidR="00CE2C52" w:rsidRDefault="00CE2C52" w:rsidP="00CE2C52">
      <w:pPr>
        <w:rPr>
          <w:rFonts w:ascii="Times New Roman" w:eastAsia="Times New Roman" w:hAnsi="Times New Roman" w:cs="Times New Roman"/>
          <w:color w:val="000000" w:themeColor="text1"/>
          <w:sz w:val="28"/>
          <w:szCs w:val="28"/>
        </w:rPr>
      </w:pPr>
      <w:r>
        <w:rPr>
          <w:noProof/>
        </w:rPr>
        <w:lastRenderedPageBreak/>
        <w:drawing>
          <wp:inline distT="0" distB="0" distL="0" distR="0" wp14:anchorId="2FE39B4F" wp14:editId="49C9E96F">
            <wp:extent cx="5943600" cy="4457700"/>
            <wp:effectExtent l="0" t="0" r="0" b="0"/>
            <wp:docPr id="516630383" name="Afbeelding 1" descr="Afbeelding met overdekt, vloer, muur, meubel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630383" name="Afbeelding 1" descr="Afbeelding met overdekt, vloer, muur, meubels&#10;&#10;Automatisch gegenereerde beschrijving"/>
                    <pic:cNvPicPr/>
                  </pic:nvPicPr>
                  <pic:blipFill>
                    <a:blip r:embed="rId12"/>
                    <a:stretch>
                      <a:fillRect/>
                    </a:stretch>
                  </pic:blipFill>
                  <pic:spPr>
                    <a:xfrm>
                      <a:off x="0" y="0"/>
                      <a:ext cx="5943600" cy="4457700"/>
                    </a:xfrm>
                    <a:prstGeom prst="rect">
                      <a:avLst/>
                    </a:prstGeom>
                  </pic:spPr>
                </pic:pic>
              </a:graphicData>
            </a:graphic>
          </wp:inline>
        </w:drawing>
      </w:r>
    </w:p>
    <w:p w14:paraId="28735622" w14:textId="77777777" w:rsidR="00CE2C52" w:rsidRDefault="00CE2C52" w:rsidP="00CE2C52"/>
    <w:p w14:paraId="5B0D4E3E" w14:textId="341488FB" w:rsidR="00CE2C52" w:rsidRDefault="00CE2C52" w:rsidP="00CE2C52">
      <w:r>
        <w:rPr>
          <w:noProof/>
        </w:rPr>
        <w:lastRenderedPageBreak/>
        <w:drawing>
          <wp:inline distT="0" distB="0" distL="0" distR="0" wp14:anchorId="12D7D1EA" wp14:editId="6DBC61F5">
            <wp:extent cx="5760720" cy="4320540"/>
            <wp:effectExtent l="0" t="0" r="0" b="3810"/>
            <wp:docPr id="799049813" name="Afbeelding 1" descr="Afbeelding met tekst, boek, papier, Papierprodcu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049813" name="Afbeelding 1" descr="Afbeelding met tekst, boek, papier, Papierprodcut&#10;&#10;Automatisch gegenereerde beschrijving"/>
                    <pic:cNvPicPr/>
                  </pic:nvPicPr>
                  <pic:blipFill>
                    <a:blip r:embed="rId13"/>
                    <a:stretch>
                      <a:fillRect/>
                    </a:stretch>
                  </pic:blipFill>
                  <pic:spPr>
                    <a:xfrm>
                      <a:off x="0" y="0"/>
                      <a:ext cx="5760720" cy="4320540"/>
                    </a:xfrm>
                    <a:prstGeom prst="rect">
                      <a:avLst/>
                    </a:prstGeom>
                  </pic:spPr>
                </pic:pic>
              </a:graphicData>
            </a:graphic>
          </wp:inline>
        </w:drawing>
      </w:r>
    </w:p>
    <w:p w14:paraId="76C55E97" w14:textId="407BB62C" w:rsidR="00CE2C52" w:rsidRDefault="00CE2C52" w:rsidP="00CE2C52">
      <w:r>
        <w:rPr>
          <w:noProof/>
        </w:rPr>
        <w:drawing>
          <wp:inline distT="0" distB="0" distL="0" distR="0" wp14:anchorId="65088F39" wp14:editId="71CB41B3">
            <wp:extent cx="5760720" cy="4320540"/>
            <wp:effectExtent l="0" t="0" r="0" b="3810"/>
            <wp:docPr id="1178564283"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564283" name=""/>
                    <pic:cNvPicPr/>
                  </pic:nvPicPr>
                  <pic:blipFill>
                    <a:blip r:embed="rId14"/>
                    <a:stretch>
                      <a:fillRect/>
                    </a:stretch>
                  </pic:blipFill>
                  <pic:spPr>
                    <a:xfrm>
                      <a:off x="0" y="0"/>
                      <a:ext cx="5760720" cy="4320540"/>
                    </a:xfrm>
                    <a:prstGeom prst="rect">
                      <a:avLst/>
                    </a:prstGeom>
                  </pic:spPr>
                </pic:pic>
              </a:graphicData>
            </a:graphic>
          </wp:inline>
        </w:drawing>
      </w:r>
    </w:p>
    <w:p w14:paraId="4727D384" w14:textId="54B27FC5" w:rsidR="00CE2C52" w:rsidRDefault="00CE2C52" w:rsidP="00CE2C52">
      <w:r>
        <w:rPr>
          <w:noProof/>
        </w:rPr>
        <w:lastRenderedPageBreak/>
        <w:drawing>
          <wp:inline distT="0" distB="0" distL="0" distR="0" wp14:anchorId="5EDC8673" wp14:editId="22BE9608">
            <wp:extent cx="5760720" cy="4320540"/>
            <wp:effectExtent l="0" t="0" r="0" b="3810"/>
            <wp:docPr id="2063659103" name="Afbeelding 1" descr="Afbeelding met tekst, papier, Papierprodcut, stilstaan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659103" name="Afbeelding 1" descr="Afbeelding met tekst, papier, Papierprodcut, stilstaand&#10;&#10;Automatisch gegenereerde beschrijving"/>
                    <pic:cNvPicPr/>
                  </pic:nvPicPr>
                  <pic:blipFill>
                    <a:blip r:embed="rId15"/>
                    <a:stretch>
                      <a:fillRect/>
                    </a:stretch>
                  </pic:blipFill>
                  <pic:spPr>
                    <a:xfrm>
                      <a:off x="0" y="0"/>
                      <a:ext cx="5760720" cy="4320540"/>
                    </a:xfrm>
                    <a:prstGeom prst="rect">
                      <a:avLst/>
                    </a:prstGeom>
                  </pic:spPr>
                </pic:pic>
              </a:graphicData>
            </a:graphic>
          </wp:inline>
        </w:drawing>
      </w:r>
    </w:p>
    <w:p w14:paraId="657457DC" w14:textId="33070649" w:rsidR="00CE2C52" w:rsidRDefault="00CE2C52" w:rsidP="00CE2C52">
      <w:pPr>
        <w:pStyle w:val="Kop2"/>
      </w:pPr>
      <w:r>
        <w:t xml:space="preserve">Motorisch les doel </w:t>
      </w:r>
    </w:p>
    <w:p w14:paraId="5A25FCE9" w14:textId="77777777" w:rsidR="00CE2C52" w:rsidRDefault="00CE2C52" w:rsidP="00CE2C52"/>
    <w:p w14:paraId="7E646EC0" w14:textId="751AE2AC" w:rsidR="00CE2C52" w:rsidRDefault="00CE2C52" w:rsidP="00CE2C52">
      <w:r>
        <w:t>Een motorisch les</w:t>
      </w:r>
      <w:r>
        <w:t xml:space="preserve"> </w:t>
      </w:r>
      <w:r>
        <w:t>doel is een specifiek geformuleerd doel dat gericht is op de ontwikkeling van motorische vaardigheden bij een individu. Het wordt vaak gebruikt in het kader van onderwijs, training of revalidatieprogramma's om een gestructureerde aanpak te bieden voor het verbeteren van fysieke prestaties en het bevorderen van de motorische ontwikkeling.</w:t>
      </w:r>
    </w:p>
    <w:p w14:paraId="6DF9C278" w14:textId="77777777" w:rsidR="00CE2C52" w:rsidRDefault="00CE2C52" w:rsidP="00CE2C52"/>
    <w:p w14:paraId="21A66637" w14:textId="5E156043" w:rsidR="00CE2C52" w:rsidRDefault="00CE2C52" w:rsidP="00CE2C52">
      <w:r>
        <w:t>Een motorisch les</w:t>
      </w:r>
      <w:r>
        <w:t xml:space="preserve"> </w:t>
      </w:r>
      <w:r>
        <w:t>doel moet zorgvuldig worden geformuleerd om duidelijkheid en focus te bieden. Het moet specifiek zijn in termen van welke motorische vaardigheid moet worden verbeterd, zoals balans, coördinatie, kracht, lenigheid of uithoudingsvermogen. Bovendien moet het doel meetbaar zijn, zodat de voortgang kan worden geëvalueerd en bijgestuurd.</w:t>
      </w:r>
    </w:p>
    <w:p w14:paraId="07ABFFC2" w14:textId="77777777" w:rsidR="00CE2C52" w:rsidRDefault="00CE2C52" w:rsidP="00CE2C52"/>
    <w:p w14:paraId="6C7F7CA8" w14:textId="0CA9830E" w:rsidR="00CE2C52" w:rsidRDefault="00CE2C52" w:rsidP="00CE2C52">
      <w:r>
        <w:t>Bij het opstellen van een motorisch les</w:t>
      </w:r>
      <w:r>
        <w:t xml:space="preserve"> </w:t>
      </w:r>
      <w:r>
        <w:t>doel is het belangrijk om rekening te houden met de beginsituatie van de persoon. De beginsituatie omvat de huidige motorische vaardigheden, sterke en zwakke punten, en eventuele beperkingen of blessures. Door deze factoren in overweging te nemen, kan een realistisch en haalbaar doel worden gesteld dat aansluit bij de individuele behoeften.</w:t>
      </w:r>
    </w:p>
    <w:p w14:paraId="71DE284C" w14:textId="77777777" w:rsidR="00CE2C52" w:rsidRDefault="00CE2C52" w:rsidP="00CE2C52"/>
    <w:p w14:paraId="72BCE1C5" w14:textId="77777777" w:rsidR="00CE2C52" w:rsidRDefault="00CE2C52" w:rsidP="00CE2C52">
      <w:r>
        <w:t xml:space="preserve">Een effectieve motorische lesdoelstelling moet ook uitdagend zijn, maar tegelijkertijd haalbaar. Het doel moet voldoende stimulerend zijn om de persoon te motiveren om zich in te spannen en te </w:t>
      </w:r>
      <w:r>
        <w:lastRenderedPageBreak/>
        <w:t>streven naar verbetering, maar het mag niet te ver buiten het bereik liggen, anders kan het demotiverend werken.</w:t>
      </w:r>
    </w:p>
    <w:p w14:paraId="532E2DA3" w14:textId="77777777" w:rsidR="00CE2C52" w:rsidRDefault="00CE2C52" w:rsidP="00CE2C52"/>
    <w:p w14:paraId="2D99B5C9" w14:textId="211DBB5C" w:rsidR="00CE2C52" w:rsidRDefault="00CE2C52" w:rsidP="00CE2C52">
      <w:r>
        <w:t>Om een motorisch les</w:t>
      </w:r>
      <w:r>
        <w:t xml:space="preserve"> </w:t>
      </w:r>
      <w:r>
        <w:t>doel te bereiken, is het belangrijk om een plan van aanpak op te stellen. Dit plan omvat specifieke strategieën, oefeningen en activiteiten die gericht zijn op het verbeteren van de motorische vaardigheden. Het kan bijvoorbeeld bestaan uit regelmatige trainingssessies, het aanleren van nieuwe technieken, het uitvoeren van specifieke oefeningen of het deelnemen aan passende sportactiviteiten.</w:t>
      </w:r>
    </w:p>
    <w:p w14:paraId="7CDFA540" w14:textId="77777777" w:rsidR="00CE2C52" w:rsidRDefault="00CE2C52" w:rsidP="00CE2C52"/>
    <w:p w14:paraId="2AD38229" w14:textId="77777777" w:rsidR="00CE2C52" w:rsidRDefault="00CE2C52" w:rsidP="00CE2C52">
      <w:r>
        <w:t>Evaluatie speelt ook een cruciale rol bij motorische lesdoelen. Door regelmatig de voortgang te meten en te evalueren, kan worden bepaald of het gestelde doel is bereikt en of aanpassingen nodig zijn. Dit kan worden gedaan door middel van gestandaardiseerde tests, observatie of zelfevaluatie. Het bijhouden van gegevens en het documenteren van de resultaten is essentieel om de voortgang in kaart te brengen en verdere interventies te begeleiden.</w:t>
      </w:r>
    </w:p>
    <w:p w14:paraId="0F3526C1" w14:textId="77777777" w:rsidR="00CE2C52" w:rsidRDefault="00CE2C52" w:rsidP="00CE2C52"/>
    <w:p w14:paraId="4DAC3369" w14:textId="4C562D89" w:rsidR="00CE2C52" w:rsidRDefault="00CE2C52" w:rsidP="00CE2C52">
      <w:r>
        <w:t>Kortom, een motorisch les</w:t>
      </w:r>
      <w:r>
        <w:t xml:space="preserve"> </w:t>
      </w:r>
      <w:r>
        <w:t>doel is een specifiek geformuleerd doel dat zich richt op het ontwikkelen van motorische vaardigheden. Het moet specifiek, meetbaar, haalbaar, uitdagend en aangepast aan de individuele behoeften zijn. Een doordacht plan van aanpak en regelmatige evaluatie zijn essentieel om het doel te bereiken en de motorische ontwikkeling te bevorderen.</w:t>
      </w:r>
    </w:p>
    <w:p w14:paraId="20F2E491" w14:textId="77777777" w:rsidR="00CE2C52" w:rsidRDefault="00CE2C52" w:rsidP="00CE2C52"/>
    <w:p w14:paraId="64D9CB53" w14:textId="69CCC8E7" w:rsidR="00CE2C52" w:rsidRDefault="00CE2C52" w:rsidP="00CE2C52">
      <w:pPr>
        <w:pStyle w:val="Kop2"/>
      </w:pPr>
      <w:r>
        <w:t xml:space="preserve">Reguleringsdoel </w:t>
      </w:r>
    </w:p>
    <w:p w14:paraId="0AC27EC9" w14:textId="77777777" w:rsidR="00CE2C52" w:rsidRDefault="00CE2C52" w:rsidP="00CE2C52">
      <w:r>
        <w:t>Reguleringsdoelen binnen het bewegingsonderwijs verwijzen naar doelstellingen die gericht zijn op het bevorderen van zelfregulering en het ontwikkelen van sociale en emotionele vaardigheden tijdens bewegingsactiviteiten. Deze doelen streven ernaar om leerlingen te helpen bij het beheersen van hun gedrag, emoties en interacties met anderen, terwijl ze deelnemen aan fysieke activiteiten.</w:t>
      </w:r>
    </w:p>
    <w:p w14:paraId="62869F63" w14:textId="77777777" w:rsidR="00CE2C52" w:rsidRDefault="00CE2C52" w:rsidP="00CE2C52"/>
    <w:p w14:paraId="619D85E9" w14:textId="77777777" w:rsidR="00CE2C52" w:rsidRDefault="00CE2C52" w:rsidP="00CE2C52">
      <w:r>
        <w:t>Binnen het bewegingsonderwijs kunnen reguleringsdoelen bijvoorbeeld betrekking hebben op het tonen van respect voor anderen, het omgaan met competitie op een gezonde manier, het reguleren van frustratie bij het leren van nieuwe vaardigheden, en het vermogen om samen te werken in teamactiviteiten. Ze zijn gericht op het ontwikkelen van zelfbewustzijn, zelfbeheersing, empathie en sociale vaardigheden.</w:t>
      </w:r>
    </w:p>
    <w:p w14:paraId="73271987" w14:textId="77777777" w:rsidR="00CE2C52" w:rsidRDefault="00CE2C52" w:rsidP="00CE2C52"/>
    <w:p w14:paraId="3E0B40BC" w14:textId="77777777" w:rsidR="00CE2C52" w:rsidRDefault="00CE2C52" w:rsidP="00CE2C52">
      <w:r>
        <w:t>Reguleringsdoelen kunnen worden bereikt door middel van gerichte instructie, begeleiding en het creëren van een positieve en ondersteunende leeromgeving. Leraren kunnen strategieën implementeren zoals het stellen van duidelijke verwachtingen, het bieden van feedback en reflectiemomenten, en het stimuleren van samenwerking en communicatie tussen leerlingen.</w:t>
      </w:r>
    </w:p>
    <w:p w14:paraId="50BF4D54" w14:textId="77777777" w:rsidR="00CE2C52" w:rsidRDefault="00CE2C52" w:rsidP="00CE2C52"/>
    <w:p w14:paraId="04B0770B" w14:textId="560671F8" w:rsidR="00CE2C52" w:rsidRDefault="00CE2C52" w:rsidP="00CE2C52">
      <w:r>
        <w:t xml:space="preserve">Het nastreven van reguleringsdoelen in het bewegingsonderwijs draagt bij aan de algehele ontwikkeling van leerlingen. Het helpt hen niet alleen om fysieke vaardigheden te verbeteren, maar </w:t>
      </w:r>
      <w:r>
        <w:lastRenderedPageBreak/>
        <w:t>ook om belangrijke levensvaardigheden te ontwikkelen die hen in staat stellen om effectief te functioneren in verschillende sociale en emotionele contexten.</w:t>
      </w:r>
    </w:p>
    <w:p w14:paraId="52A693E5" w14:textId="77777777" w:rsidR="00CE2C52" w:rsidRDefault="00CE2C52" w:rsidP="00CE2C52"/>
    <w:p w14:paraId="08560969" w14:textId="1FE54425" w:rsidR="00CE2C52" w:rsidRDefault="00C81B3C" w:rsidP="00CE2C52">
      <w:pPr>
        <w:pStyle w:val="Kop2"/>
      </w:pPr>
      <w:r>
        <w:t>Accent foutloos leren binnen het bewegingsonderwijs</w:t>
      </w:r>
    </w:p>
    <w:p w14:paraId="6B7EC964" w14:textId="77777777" w:rsidR="00C81B3C" w:rsidRDefault="00C81B3C" w:rsidP="00C81B3C">
      <w:r>
        <w:t>Het accent foutloos leren binnen het bewegingsonderwijs verwijst naar het streven naar technische precisie en correcte uitvoering van bewegingsvaardigheden. Het richt zich op het ontwikkelen van nauwkeurigheid, coördinatie en technische beheersing bij leerlingen tijdens hun bewegingsactiviteiten.</w:t>
      </w:r>
    </w:p>
    <w:p w14:paraId="7A00EDAC" w14:textId="77777777" w:rsidR="00C81B3C" w:rsidRDefault="00C81B3C" w:rsidP="00C81B3C"/>
    <w:p w14:paraId="10AADDE4" w14:textId="77777777" w:rsidR="00C81B3C" w:rsidRDefault="00C81B3C" w:rsidP="00C81B3C">
      <w:r>
        <w:t>Binnen het bewegingsonderwijs is het accent foutloos leren van belang om de kwaliteit en efficiëntie van bewegingen te bevorderen. Door te streven naar foutloze uitvoering worden leerlingen aangemoedigd om de juiste bewegingspatronen, houdingen en technieken aan te leren. Dit draagt niet alleen bij aan een betere prestatie, maar ook aan het voorkomen van blessures en het ontwikkelen van een solide basis voor verdere bewegingsontwikkeling.</w:t>
      </w:r>
    </w:p>
    <w:p w14:paraId="060F37CB" w14:textId="77777777" w:rsidR="00C81B3C" w:rsidRDefault="00C81B3C" w:rsidP="00C81B3C"/>
    <w:p w14:paraId="10DC108F" w14:textId="77777777" w:rsidR="00C81B3C" w:rsidRDefault="00C81B3C" w:rsidP="00C81B3C">
      <w:r>
        <w:t>Het accent foutloos leren wordt bereikt door middel van gerichte instructie, feedback en herhaling. Leraren spelen een cruciale rol bij het identificeren en corrigeren van fouten, het aanleren van de juiste technieken en het bieden van ondersteuning tijdens de praktijk. Door geleidelijk aan de moeilijkheidsgraad op te bouwen en te focussen op correcte uitvoering, kunnen leerlingen hun bewegingsvaardigheden stap voor stap verbeteren.</w:t>
      </w:r>
    </w:p>
    <w:p w14:paraId="6573FF0F" w14:textId="77777777" w:rsidR="00C81B3C" w:rsidRDefault="00C81B3C" w:rsidP="00C81B3C"/>
    <w:p w14:paraId="3023F414" w14:textId="2E0CDCBC" w:rsidR="00C81B3C" w:rsidRDefault="00C81B3C" w:rsidP="00C81B3C">
      <w:r>
        <w:t>Hoewel het accent foutloos leren belangrijk is, moet er ook ruimte zijn voor creativiteit en expressie binnen het bewegingsonderwijs. Het is van belang om een balans te vinden tussen technische precisie en het stimuleren van individuele stijl en plezier in beweging.</w:t>
      </w:r>
    </w:p>
    <w:p w14:paraId="7C988E59" w14:textId="77777777" w:rsidR="00C81B3C" w:rsidRDefault="00C81B3C" w:rsidP="00C81B3C"/>
    <w:p w14:paraId="43C64D80" w14:textId="4F51CB93" w:rsidR="00C81B3C" w:rsidRDefault="00C81B3C" w:rsidP="00C81B3C">
      <w:pPr>
        <w:pStyle w:val="Kop2"/>
      </w:pPr>
      <w:r>
        <w:t>Leerhulp binnen het bewegingsonderwijs</w:t>
      </w:r>
    </w:p>
    <w:p w14:paraId="2743F3DB" w14:textId="77777777" w:rsidR="00C81B3C" w:rsidRDefault="00C81B3C" w:rsidP="00C81B3C">
      <w:r>
        <w:t>Een leerhulp bij bewegingsonderwijs verwijst naar een hulpmiddel, strategie of ondersteuning die wordt gebruikt om het leerproces te vergemakkelijken en de leerresultaten te verbeteren tijdens bewegingsactiviteiten. Het heeft tot doel om leerlingen te helpen bij het begrijpen, oefenen en verbeteren van hun bewegingsvaardigheden.</w:t>
      </w:r>
    </w:p>
    <w:p w14:paraId="74EEDD57" w14:textId="77777777" w:rsidR="00C81B3C" w:rsidRDefault="00C81B3C" w:rsidP="00C81B3C"/>
    <w:p w14:paraId="0AAE4912" w14:textId="77777777" w:rsidR="00C81B3C" w:rsidRDefault="00C81B3C" w:rsidP="00C81B3C">
      <w:r>
        <w:t>Leerhulpmiddelen in het bewegingsonderwijs kunnen verschillende vormen aannemen. Het kan gaan om visuele hulpmiddelen zoals diagrammen, modellen of video's die de juiste uitvoering van een beweging demonstreren. Ook kunnen fysieke hulpmiddelen zoals stutten, handgrepen of matten worden gebruikt om de stabiliteit, veiligheid of begeleiding te bieden tijdens het aanleren van nieuwe bewegingen.</w:t>
      </w:r>
    </w:p>
    <w:p w14:paraId="5B35F1C2" w14:textId="77777777" w:rsidR="00C81B3C" w:rsidRDefault="00C81B3C" w:rsidP="00C81B3C"/>
    <w:p w14:paraId="3F887E7C" w14:textId="77777777" w:rsidR="00C81B3C" w:rsidRDefault="00C81B3C" w:rsidP="00C81B3C">
      <w:r>
        <w:t xml:space="preserve">Daarnaast kunnen instructieve hulpmiddelen zoals stappenplannen, checklists of feedbackkaarten worden ingezet om leerlingen te begeleiden en te ondersteunen bij het ontwikkelen van de juiste technieken en bewegingspatronen. Leraren kunnen ook differentiëren door middel van individuele </w:t>
      </w:r>
      <w:r>
        <w:lastRenderedPageBreak/>
        <w:t>begeleiding, aanpassing van opdrachten of groepsinstructie om tegemoet te komen aan de behoeften en capaciteiten van elke leerling.</w:t>
      </w:r>
    </w:p>
    <w:p w14:paraId="7269412C" w14:textId="77777777" w:rsidR="00C81B3C" w:rsidRDefault="00C81B3C" w:rsidP="00C81B3C"/>
    <w:p w14:paraId="4AF624ED" w14:textId="77777777" w:rsidR="00C81B3C" w:rsidRDefault="00C81B3C" w:rsidP="00C81B3C">
      <w:r>
        <w:t>Het gebruik van leerhulpmiddelen in het bewegingsonderwijs biedt leerlingen de mogelijkheid om op een gestructureerde en effectieve manier nieuwe bewegingsvaardigheden te leren en te verbeteren. Het vergroot hun begrip, zelfvertrouwen en plezier in bewegen, en draagt bij aan een positieve leerervaring.</w:t>
      </w:r>
    </w:p>
    <w:p w14:paraId="5FF38052" w14:textId="77777777" w:rsidR="00C81B3C" w:rsidRDefault="00C81B3C" w:rsidP="00C81B3C"/>
    <w:p w14:paraId="1B8EBD08" w14:textId="77777777" w:rsidR="00C81B3C" w:rsidRDefault="00C81B3C" w:rsidP="00C81B3C"/>
    <w:p w14:paraId="4DF69D51" w14:textId="77777777" w:rsidR="00C81B3C" w:rsidRDefault="00C81B3C" w:rsidP="00C81B3C"/>
    <w:p w14:paraId="08FE1C39" w14:textId="77777777" w:rsidR="00C81B3C" w:rsidRDefault="00C81B3C" w:rsidP="00C81B3C"/>
    <w:p w14:paraId="448CAD32" w14:textId="77777777" w:rsidR="00C81B3C" w:rsidRPr="00C81B3C" w:rsidRDefault="00C81B3C" w:rsidP="00C81B3C"/>
    <w:p w14:paraId="46F225BB" w14:textId="77777777" w:rsidR="00CE2C52" w:rsidRDefault="00CE2C52">
      <w:pPr>
        <w:rPr>
          <w:rFonts w:asciiTheme="majorHAnsi" w:eastAsiaTheme="majorEastAsia" w:hAnsiTheme="majorHAnsi" w:cstheme="majorBidi"/>
          <w:color w:val="2F5496" w:themeColor="accent1" w:themeShade="BF"/>
          <w:sz w:val="32"/>
          <w:szCs w:val="32"/>
        </w:rPr>
      </w:pPr>
      <w:r>
        <w:br w:type="page"/>
      </w:r>
    </w:p>
    <w:p w14:paraId="1DBC77B7" w14:textId="64C33E1A" w:rsidR="00CE2C52" w:rsidRDefault="00CE2C52" w:rsidP="00CE2C52">
      <w:pPr>
        <w:pStyle w:val="Kop1"/>
      </w:pPr>
      <w:r>
        <w:lastRenderedPageBreak/>
        <w:t>Onderdeel B : De dynamische schooldag</w:t>
      </w:r>
    </w:p>
    <w:p w14:paraId="25A14ACA" w14:textId="77777777" w:rsidR="00047131" w:rsidRDefault="00047131" w:rsidP="00047131">
      <w:r>
        <w:t>Een dynamische schooldag in het basisonderwijs biedt tal van voordelen voor zowel leerlingen als leerkrachten. Het omvat het integreren van beweging, fysieke activiteit en actieve leermethoden gedurende de hele schooldag. Dit brengt verschillende positieve effecten met zich mee.</w:t>
      </w:r>
    </w:p>
    <w:p w14:paraId="37BEFFCD" w14:textId="77777777" w:rsidR="00047131" w:rsidRDefault="00047131" w:rsidP="00047131"/>
    <w:p w14:paraId="35681BD6" w14:textId="77777777" w:rsidR="00047131" w:rsidRDefault="00047131" w:rsidP="00047131">
      <w:r>
        <w:t>Ten eerste heeft een dynamische schooldag aantoonbaar gunstige effecten op het fysieke welzijn van leerlingen. Door regelmatig te bewegen en actief te zijn, kunnen kinderen hun energie kwijt, de bloedcirculatie verbeteren en een gezond gewicht behouden. Bovendien draagt beweging bij aan het ontwikkelen van sterke spieren en botten, het verbeteren van de motorische vaardigheden en het stimuleren van een gezonde levensstijl op de lange termijn.</w:t>
      </w:r>
    </w:p>
    <w:p w14:paraId="7600BBB4" w14:textId="77777777" w:rsidR="00047131" w:rsidRDefault="00047131" w:rsidP="00047131"/>
    <w:p w14:paraId="152DD5DD" w14:textId="77777777" w:rsidR="00047131" w:rsidRDefault="00047131" w:rsidP="00047131">
      <w:r>
        <w:t>Daarnaast heeft een dynamische schooldag ook positieve effecten op het cognitieve functioneren van leerlingen. Regelmatige lichaamsbeweging bevordert de concentratie, het geheugen en het leervermogen. Het kan ook het probleemoplossend vermogen en de creativiteit vergroten. Door beweging en actieve leermethoden in de lessen te integreren, worden leerlingen gestimuleerd om actief deel te nemen, wat hun betrokkenheid en motivatie verhoogt.</w:t>
      </w:r>
    </w:p>
    <w:p w14:paraId="1A72414D" w14:textId="77777777" w:rsidR="00047131" w:rsidRDefault="00047131" w:rsidP="00047131"/>
    <w:p w14:paraId="2C3FDB6D" w14:textId="77777777" w:rsidR="00047131" w:rsidRDefault="00047131" w:rsidP="00047131">
      <w:r>
        <w:t>Voor leerkrachten biedt een dynamische schooldag ook voordelen. Het bevordert een positieve en energieke leeromgeving, waardoor leerkrachten de betrokkenheid van leerlingen kunnen vergroten en een actievere rol kunnen spelen in het lesgeven. Bovendien kan beweging tussendoor helpen om vermoeidheid en stress te verminderen, waardoor leerkrachten zich energieker en gemotiveerder voelen.</w:t>
      </w:r>
    </w:p>
    <w:p w14:paraId="28D19DC5" w14:textId="77777777" w:rsidR="00047131" w:rsidRDefault="00047131" w:rsidP="00047131"/>
    <w:p w14:paraId="3E36DA1F" w14:textId="77777777" w:rsidR="00047131" w:rsidRDefault="00047131" w:rsidP="00047131">
      <w:r>
        <w:t>Kortom, een dynamische schooldag in het basisonderwijs biedt vele voordelen. Het bevordert het fysieke welzijn van leerlingen, verbetert hun cognitieve functioneren en stimuleert hun betrokkenheid bij het leren. Voor leerkrachten zorgt het voor een energieke leeromgeving en vermindert het stress. Door beweging en actieve leermethoden te integreren, leggen we een sterke basis voor gezondheid, leren en welzijn op jonge leeftijd.</w:t>
      </w:r>
    </w:p>
    <w:p w14:paraId="06129217" w14:textId="77777777" w:rsidR="00047131" w:rsidRDefault="00047131" w:rsidP="00047131"/>
    <w:p w14:paraId="76015C46" w14:textId="77777777" w:rsidR="00047131" w:rsidRDefault="00047131" w:rsidP="00047131">
      <w:pPr>
        <w:pStyle w:val="Kop2"/>
      </w:pPr>
      <w:r>
        <w:t>Mijn dynamische schooldag</w:t>
      </w:r>
    </w:p>
    <w:p w14:paraId="1D9DFA65" w14:textId="77777777" w:rsidR="005F769B" w:rsidRDefault="00047131" w:rsidP="00047131">
      <w:r w:rsidRPr="00047131">
        <w:t>Tijdens mijn dynamische schooldag heb ik in overleg met mijn docent besloten om de tennisbal die we al hadden te gebruiken in de klas. Ik had de wekker op het bord gezet voor de hele dag. Elke 10 minuten ging de wekker af en pakten de leerlingen de tennisbal. We hadden aan het begin van de dag afgesproken dat we de bal 20 keer zouden stuiteren op de grond en daarna rustig aan tafel zouden gaan zitten. We hebben er ook voor gekozen om een les staand te doen. De leerlingen vonden het een fantastische dag en ik blijf de tennisbal nog steeds gebruiken tijdens mijn lessen als ik merk dat het te onrustig wordt of als de leerlingen behoefte hebben om te bewegen.</w:t>
      </w:r>
    </w:p>
    <w:p w14:paraId="03521476" w14:textId="77777777" w:rsidR="005F769B" w:rsidRDefault="005F769B" w:rsidP="00047131"/>
    <w:p w14:paraId="6A9BA314" w14:textId="2074D504" w:rsidR="00047131" w:rsidRDefault="005F769B" w:rsidP="00047131">
      <w:r>
        <w:t xml:space="preserve">Foto’s van de dynamische schooldag laat ik u persoonlijk zien in verband met de AVG. </w:t>
      </w:r>
      <w:r w:rsidR="00047131">
        <w:br w:type="page"/>
      </w:r>
    </w:p>
    <w:p w14:paraId="6DD6B9F7" w14:textId="77777777" w:rsidR="00CE2C52" w:rsidRDefault="00CE2C52">
      <w:pPr>
        <w:rPr>
          <w:rFonts w:asciiTheme="majorHAnsi" w:eastAsiaTheme="majorEastAsia" w:hAnsiTheme="majorHAnsi" w:cstheme="majorBidi"/>
          <w:color w:val="2F5496" w:themeColor="accent1" w:themeShade="BF"/>
          <w:sz w:val="32"/>
          <w:szCs w:val="32"/>
        </w:rPr>
      </w:pPr>
    </w:p>
    <w:p w14:paraId="294A1951" w14:textId="0D09594B" w:rsidR="00CE2C52" w:rsidRDefault="00CE2C52" w:rsidP="00CE2C52">
      <w:pPr>
        <w:pStyle w:val="Kop1"/>
      </w:pPr>
      <w:r>
        <w:t>Onderdeel C : De koningsspelen</w:t>
      </w:r>
    </w:p>
    <w:p w14:paraId="3044A669" w14:textId="62B5817B" w:rsidR="005F769B" w:rsidRDefault="005F769B" w:rsidP="005F769B">
      <w:r>
        <w:rPr>
          <w:noProof/>
        </w:rPr>
        <w:drawing>
          <wp:inline distT="0" distB="0" distL="0" distR="0" wp14:anchorId="45A86960" wp14:editId="47C5F234">
            <wp:extent cx="5760720" cy="5760720"/>
            <wp:effectExtent l="0" t="0" r="0" b="0"/>
            <wp:docPr id="1706235570" name="Afbeelding 1" descr="Geen fotobeschrijving beschikba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en fotobeschrijving beschikbaar."/>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60720" cy="5760720"/>
                    </a:xfrm>
                    <a:prstGeom prst="rect">
                      <a:avLst/>
                    </a:prstGeom>
                    <a:noFill/>
                    <a:ln>
                      <a:noFill/>
                    </a:ln>
                  </pic:spPr>
                </pic:pic>
              </a:graphicData>
            </a:graphic>
          </wp:inline>
        </w:drawing>
      </w:r>
    </w:p>
    <w:p w14:paraId="1DEC0CFF" w14:textId="77777777" w:rsidR="005F769B" w:rsidRDefault="005F769B" w:rsidP="005F769B"/>
    <w:p w14:paraId="0B918A94" w14:textId="03BB65D0" w:rsidR="005F769B" w:rsidRPr="005F769B" w:rsidRDefault="005F769B" w:rsidP="005F769B">
      <w:r>
        <w:t xml:space="preserve">Tijdens de Koningsspelen van 2022 liep ik stage bij De </w:t>
      </w:r>
      <w:proofErr w:type="spellStart"/>
      <w:r>
        <w:t>Swoistee</w:t>
      </w:r>
      <w:proofErr w:type="spellEnd"/>
      <w:r>
        <w:t xml:space="preserve"> in Leeuwenborg, Groningen. Ik hielp mee met het klaarzetten van de spellen en maakte een fotoreportage. Samen met de gymdocent heb ik de gezamenlijke warming-up gedaan en hebben we gedanst op het Koningsspelen lied. Daarna heb ik een aantal spellen begeleid en tijdens de pauzes rondgelopen om foto's te maken. De docenten waren erg tevreden over mijn inzet. Ik was als eerste aanwezig om 7 uur om materiaal van school op te halen en ging als laatste weg nadat ik het materiaal had teruggebracht.</w:t>
      </w:r>
    </w:p>
    <w:sectPr w:rsidR="005F769B" w:rsidRPr="005F769B" w:rsidSect="00CE2C52">
      <w:pgSz w:w="11906" w:h="16838"/>
      <w:pgMar w:top="1417" w:right="1417" w:bottom="1417" w:left="1417" w:header="708" w:footer="708" w:gutter="0"/>
      <w:pgNumType w:start="0"/>
      <w:cols w:space="708"/>
      <w:titlePg/>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D6676B3"/>
    <w:multiLevelType w:val="hybridMultilevel"/>
    <w:tmpl w:val="C91A7DF6"/>
    <w:lvl w:ilvl="0" w:tplc="BA42F056">
      <w:start w:val="14"/>
      <w:numFmt w:val="bullet"/>
      <w:lvlText w:val="-"/>
      <w:lvlJc w:val="left"/>
      <w:pPr>
        <w:ind w:left="720" w:hanging="360"/>
      </w:pPr>
      <w:rPr>
        <w:rFonts w:ascii="Arial" w:eastAsia="Arial"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16cid:durableId="164496535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E2C52"/>
    <w:rsid w:val="00047131"/>
    <w:rsid w:val="00054207"/>
    <w:rsid w:val="00382E81"/>
    <w:rsid w:val="005F769B"/>
    <w:rsid w:val="00C81B3C"/>
    <w:rsid w:val="00CE2C52"/>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5385CCA"/>
  <w15:chartTrackingRefBased/>
  <w15:docId w15:val="{00CE329A-25DC-4DB8-BC00-4D8DD0F2D0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nl-NL"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paragraph" w:styleId="Kop1">
    <w:name w:val="heading 1"/>
    <w:basedOn w:val="Standaard"/>
    <w:next w:val="Standaard"/>
    <w:link w:val="Kop1Char"/>
    <w:uiPriority w:val="9"/>
    <w:qFormat/>
    <w:rsid w:val="00CE2C52"/>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Kop2">
    <w:name w:val="heading 2"/>
    <w:basedOn w:val="Standaard"/>
    <w:next w:val="Standaard"/>
    <w:link w:val="Kop2Char"/>
    <w:uiPriority w:val="9"/>
    <w:unhideWhenUsed/>
    <w:qFormat/>
    <w:rsid w:val="00CE2C52"/>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Geenafstand">
    <w:name w:val="No Spacing"/>
    <w:link w:val="GeenafstandChar"/>
    <w:uiPriority w:val="1"/>
    <w:qFormat/>
    <w:rsid w:val="00CE2C52"/>
    <w:pPr>
      <w:spacing w:after="0" w:line="240" w:lineRule="auto"/>
    </w:pPr>
    <w:rPr>
      <w:rFonts w:eastAsiaTheme="minorEastAsia"/>
      <w:kern w:val="0"/>
      <w:lang w:eastAsia="nl-NL"/>
      <w14:ligatures w14:val="none"/>
    </w:rPr>
  </w:style>
  <w:style w:type="character" w:customStyle="1" w:styleId="GeenafstandChar">
    <w:name w:val="Geen afstand Char"/>
    <w:basedOn w:val="Standaardalinea-lettertype"/>
    <w:link w:val="Geenafstand"/>
    <w:uiPriority w:val="1"/>
    <w:rsid w:val="00CE2C52"/>
    <w:rPr>
      <w:rFonts w:eastAsiaTheme="minorEastAsia"/>
      <w:kern w:val="0"/>
      <w:lang w:eastAsia="nl-NL"/>
      <w14:ligatures w14:val="none"/>
    </w:rPr>
  </w:style>
  <w:style w:type="character" w:customStyle="1" w:styleId="Kop1Char">
    <w:name w:val="Kop 1 Char"/>
    <w:basedOn w:val="Standaardalinea-lettertype"/>
    <w:link w:val="Kop1"/>
    <w:uiPriority w:val="9"/>
    <w:rsid w:val="00CE2C52"/>
    <w:rPr>
      <w:rFonts w:asciiTheme="majorHAnsi" w:eastAsiaTheme="majorEastAsia" w:hAnsiTheme="majorHAnsi" w:cstheme="majorBidi"/>
      <w:color w:val="2F5496" w:themeColor="accent1" w:themeShade="BF"/>
      <w:sz w:val="32"/>
      <w:szCs w:val="32"/>
    </w:rPr>
  </w:style>
  <w:style w:type="paragraph" w:styleId="Kopvaninhoudsopgave">
    <w:name w:val="TOC Heading"/>
    <w:basedOn w:val="Kop1"/>
    <w:next w:val="Standaard"/>
    <w:uiPriority w:val="39"/>
    <w:unhideWhenUsed/>
    <w:qFormat/>
    <w:rsid w:val="00CE2C52"/>
    <w:pPr>
      <w:outlineLvl w:val="9"/>
    </w:pPr>
    <w:rPr>
      <w:kern w:val="0"/>
      <w:lang w:eastAsia="nl-NL"/>
      <w14:ligatures w14:val="none"/>
    </w:rPr>
  </w:style>
  <w:style w:type="paragraph" w:styleId="Inhopg1">
    <w:name w:val="toc 1"/>
    <w:basedOn w:val="Standaard"/>
    <w:next w:val="Standaard"/>
    <w:autoRedefine/>
    <w:uiPriority w:val="39"/>
    <w:unhideWhenUsed/>
    <w:rsid w:val="00CE2C52"/>
    <w:pPr>
      <w:spacing w:after="100"/>
    </w:pPr>
  </w:style>
  <w:style w:type="character" w:styleId="Hyperlink">
    <w:name w:val="Hyperlink"/>
    <w:basedOn w:val="Standaardalinea-lettertype"/>
    <w:uiPriority w:val="99"/>
    <w:unhideWhenUsed/>
    <w:rsid w:val="00CE2C52"/>
    <w:rPr>
      <w:color w:val="0563C1" w:themeColor="hyperlink"/>
      <w:u w:val="single"/>
    </w:rPr>
  </w:style>
  <w:style w:type="paragraph" w:styleId="Lijstalinea">
    <w:name w:val="List Paragraph"/>
    <w:basedOn w:val="Standaard"/>
    <w:uiPriority w:val="34"/>
    <w:qFormat/>
    <w:rsid w:val="00CE2C52"/>
    <w:pPr>
      <w:ind w:left="720"/>
      <w:contextualSpacing/>
    </w:pPr>
    <w:rPr>
      <w:kern w:val="0"/>
      <w:lang w:val="en-US"/>
      <w14:ligatures w14:val="none"/>
    </w:rPr>
  </w:style>
  <w:style w:type="character" w:customStyle="1" w:styleId="Kop2Char">
    <w:name w:val="Kop 2 Char"/>
    <w:basedOn w:val="Standaardalinea-lettertype"/>
    <w:link w:val="Kop2"/>
    <w:uiPriority w:val="9"/>
    <w:rsid w:val="00CE2C52"/>
    <w:rPr>
      <w:rFonts w:asciiTheme="majorHAnsi" w:eastAsiaTheme="majorEastAsia" w:hAnsiTheme="majorHAnsi" w:cstheme="majorBidi"/>
      <w:color w:val="2F5496" w:themeColor="accent1" w:themeShade="BF"/>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54146917">
      <w:bodyDiv w:val="1"/>
      <w:marLeft w:val="0"/>
      <w:marRight w:val="0"/>
      <w:marTop w:val="0"/>
      <w:marBottom w:val="0"/>
      <w:divBdr>
        <w:top w:val="none" w:sz="0" w:space="0" w:color="auto"/>
        <w:left w:val="none" w:sz="0" w:space="0" w:color="auto"/>
        <w:bottom w:val="none" w:sz="0" w:space="0" w:color="auto"/>
        <w:right w:val="none" w:sz="0" w:space="0" w:color="auto"/>
      </w:divBdr>
      <w:divsChild>
        <w:div w:id="806507577">
          <w:marLeft w:val="0"/>
          <w:marRight w:val="0"/>
          <w:marTop w:val="0"/>
          <w:marBottom w:val="0"/>
          <w:divBdr>
            <w:top w:val="single" w:sz="2" w:space="0" w:color="auto"/>
            <w:left w:val="single" w:sz="2" w:space="0" w:color="auto"/>
            <w:bottom w:val="single" w:sz="6" w:space="0" w:color="auto"/>
            <w:right w:val="single" w:sz="2" w:space="0" w:color="auto"/>
          </w:divBdr>
          <w:divsChild>
            <w:div w:id="2040474201">
              <w:marLeft w:val="0"/>
              <w:marRight w:val="0"/>
              <w:marTop w:val="100"/>
              <w:marBottom w:val="100"/>
              <w:divBdr>
                <w:top w:val="single" w:sz="2" w:space="0" w:color="D9D9E3"/>
                <w:left w:val="single" w:sz="2" w:space="0" w:color="D9D9E3"/>
                <w:bottom w:val="single" w:sz="2" w:space="0" w:color="D9D9E3"/>
                <w:right w:val="single" w:sz="2" w:space="0" w:color="D9D9E3"/>
              </w:divBdr>
              <w:divsChild>
                <w:div w:id="319777325">
                  <w:marLeft w:val="0"/>
                  <w:marRight w:val="0"/>
                  <w:marTop w:val="0"/>
                  <w:marBottom w:val="0"/>
                  <w:divBdr>
                    <w:top w:val="single" w:sz="2" w:space="0" w:color="D9D9E3"/>
                    <w:left w:val="single" w:sz="2" w:space="0" w:color="D9D9E3"/>
                    <w:bottom w:val="single" w:sz="2" w:space="0" w:color="D9D9E3"/>
                    <w:right w:val="single" w:sz="2" w:space="0" w:color="D9D9E3"/>
                  </w:divBdr>
                  <w:divsChild>
                    <w:div w:id="1671637169">
                      <w:marLeft w:val="0"/>
                      <w:marRight w:val="0"/>
                      <w:marTop w:val="0"/>
                      <w:marBottom w:val="0"/>
                      <w:divBdr>
                        <w:top w:val="single" w:sz="2" w:space="0" w:color="D9D9E3"/>
                        <w:left w:val="single" w:sz="2" w:space="0" w:color="D9D9E3"/>
                        <w:bottom w:val="single" w:sz="2" w:space="0" w:color="D9D9E3"/>
                        <w:right w:val="single" w:sz="2" w:space="0" w:color="D9D9E3"/>
                      </w:divBdr>
                      <w:divsChild>
                        <w:div w:id="1981228581">
                          <w:marLeft w:val="0"/>
                          <w:marRight w:val="0"/>
                          <w:marTop w:val="0"/>
                          <w:marBottom w:val="0"/>
                          <w:divBdr>
                            <w:top w:val="single" w:sz="2" w:space="0" w:color="D9D9E3"/>
                            <w:left w:val="single" w:sz="2" w:space="0" w:color="D9D9E3"/>
                            <w:bottom w:val="single" w:sz="2" w:space="0" w:color="D9D9E3"/>
                            <w:right w:val="single" w:sz="2" w:space="0" w:color="D9D9E3"/>
                          </w:divBdr>
                          <w:divsChild>
                            <w:div w:id="166477308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943613645">
      <w:bodyDiv w:val="1"/>
      <w:marLeft w:val="0"/>
      <w:marRight w:val="0"/>
      <w:marTop w:val="0"/>
      <w:marBottom w:val="0"/>
      <w:divBdr>
        <w:top w:val="none" w:sz="0" w:space="0" w:color="auto"/>
        <w:left w:val="none" w:sz="0" w:space="0" w:color="auto"/>
        <w:bottom w:val="none" w:sz="0" w:space="0" w:color="auto"/>
        <w:right w:val="none" w:sz="0" w:space="0" w:color="auto"/>
      </w:divBdr>
    </w:div>
    <w:div w:id="958150673">
      <w:bodyDiv w:val="1"/>
      <w:marLeft w:val="0"/>
      <w:marRight w:val="0"/>
      <w:marTop w:val="0"/>
      <w:marBottom w:val="0"/>
      <w:divBdr>
        <w:top w:val="none" w:sz="0" w:space="0" w:color="auto"/>
        <w:left w:val="none" w:sz="0" w:space="0" w:color="auto"/>
        <w:bottom w:val="none" w:sz="0" w:space="0" w:color="auto"/>
        <w:right w:val="none" w:sz="0" w:space="0" w:color="auto"/>
      </w:divBdr>
    </w:div>
    <w:div w:id="998341536">
      <w:bodyDiv w:val="1"/>
      <w:marLeft w:val="0"/>
      <w:marRight w:val="0"/>
      <w:marTop w:val="0"/>
      <w:marBottom w:val="0"/>
      <w:divBdr>
        <w:top w:val="none" w:sz="0" w:space="0" w:color="auto"/>
        <w:left w:val="none" w:sz="0" w:space="0" w:color="auto"/>
        <w:bottom w:val="none" w:sz="0" w:space="0" w:color="auto"/>
        <w:right w:val="none" w:sz="0" w:space="0" w:color="auto"/>
      </w:divBdr>
    </w:div>
    <w:div w:id="1029068916">
      <w:bodyDiv w:val="1"/>
      <w:marLeft w:val="0"/>
      <w:marRight w:val="0"/>
      <w:marTop w:val="0"/>
      <w:marBottom w:val="0"/>
      <w:divBdr>
        <w:top w:val="none" w:sz="0" w:space="0" w:color="auto"/>
        <w:left w:val="none" w:sz="0" w:space="0" w:color="auto"/>
        <w:bottom w:val="none" w:sz="0" w:space="0" w:color="auto"/>
        <w:right w:val="none" w:sz="0" w:space="0" w:color="auto"/>
      </w:divBdr>
    </w:div>
    <w:div w:id="1854883284">
      <w:bodyDiv w:val="1"/>
      <w:marLeft w:val="0"/>
      <w:marRight w:val="0"/>
      <w:marTop w:val="0"/>
      <w:marBottom w:val="0"/>
      <w:divBdr>
        <w:top w:val="none" w:sz="0" w:space="0" w:color="auto"/>
        <w:left w:val="none" w:sz="0" w:space="0" w:color="auto"/>
        <w:bottom w:val="none" w:sz="0" w:space="0" w:color="auto"/>
        <w:right w:val="none" w:sz="0" w:space="0" w:color="auto"/>
      </w:divBdr>
      <w:divsChild>
        <w:div w:id="418404620">
          <w:marLeft w:val="0"/>
          <w:marRight w:val="0"/>
          <w:marTop w:val="0"/>
          <w:marBottom w:val="0"/>
          <w:divBdr>
            <w:top w:val="single" w:sz="2" w:space="0" w:color="D9D9E3"/>
            <w:left w:val="single" w:sz="2" w:space="0" w:color="D9D9E3"/>
            <w:bottom w:val="single" w:sz="2" w:space="0" w:color="D9D9E3"/>
            <w:right w:val="single" w:sz="2" w:space="0" w:color="D9D9E3"/>
          </w:divBdr>
          <w:divsChild>
            <w:div w:id="2050495840">
              <w:marLeft w:val="0"/>
              <w:marRight w:val="0"/>
              <w:marTop w:val="0"/>
              <w:marBottom w:val="0"/>
              <w:divBdr>
                <w:top w:val="single" w:sz="2" w:space="0" w:color="D9D9E3"/>
                <w:left w:val="single" w:sz="2" w:space="0" w:color="D9D9E3"/>
                <w:bottom w:val="single" w:sz="2" w:space="0" w:color="D9D9E3"/>
                <w:right w:val="single" w:sz="2" w:space="0" w:color="D9D9E3"/>
              </w:divBdr>
              <w:divsChild>
                <w:div w:id="557791412">
                  <w:marLeft w:val="0"/>
                  <w:marRight w:val="0"/>
                  <w:marTop w:val="0"/>
                  <w:marBottom w:val="0"/>
                  <w:divBdr>
                    <w:top w:val="single" w:sz="2" w:space="0" w:color="D9D9E3"/>
                    <w:left w:val="single" w:sz="2" w:space="0" w:color="D9D9E3"/>
                    <w:bottom w:val="single" w:sz="2" w:space="0" w:color="D9D9E3"/>
                    <w:right w:val="single" w:sz="2" w:space="0" w:color="D9D9E3"/>
                  </w:divBdr>
                  <w:divsChild>
                    <w:div w:id="221985507">
                      <w:marLeft w:val="0"/>
                      <w:marRight w:val="0"/>
                      <w:marTop w:val="0"/>
                      <w:marBottom w:val="0"/>
                      <w:divBdr>
                        <w:top w:val="single" w:sz="2" w:space="0" w:color="D9D9E3"/>
                        <w:left w:val="single" w:sz="2" w:space="0" w:color="D9D9E3"/>
                        <w:bottom w:val="single" w:sz="2" w:space="0" w:color="D9D9E3"/>
                        <w:right w:val="single" w:sz="2" w:space="0" w:color="D9D9E3"/>
                      </w:divBdr>
                      <w:divsChild>
                        <w:div w:id="1318075770">
                          <w:marLeft w:val="0"/>
                          <w:marRight w:val="0"/>
                          <w:marTop w:val="0"/>
                          <w:marBottom w:val="0"/>
                          <w:divBdr>
                            <w:top w:val="single" w:sz="2" w:space="0" w:color="auto"/>
                            <w:left w:val="single" w:sz="2" w:space="0" w:color="auto"/>
                            <w:bottom w:val="single" w:sz="6" w:space="0" w:color="auto"/>
                            <w:right w:val="single" w:sz="2" w:space="0" w:color="auto"/>
                          </w:divBdr>
                          <w:divsChild>
                            <w:div w:id="149829818">
                              <w:marLeft w:val="0"/>
                              <w:marRight w:val="0"/>
                              <w:marTop w:val="100"/>
                              <w:marBottom w:val="100"/>
                              <w:divBdr>
                                <w:top w:val="single" w:sz="2" w:space="0" w:color="D9D9E3"/>
                                <w:left w:val="single" w:sz="2" w:space="0" w:color="D9D9E3"/>
                                <w:bottom w:val="single" w:sz="2" w:space="0" w:color="D9D9E3"/>
                                <w:right w:val="single" w:sz="2" w:space="0" w:color="D9D9E3"/>
                              </w:divBdr>
                              <w:divsChild>
                                <w:div w:id="2114352443">
                                  <w:marLeft w:val="0"/>
                                  <w:marRight w:val="0"/>
                                  <w:marTop w:val="0"/>
                                  <w:marBottom w:val="0"/>
                                  <w:divBdr>
                                    <w:top w:val="single" w:sz="2" w:space="0" w:color="D9D9E3"/>
                                    <w:left w:val="single" w:sz="2" w:space="0" w:color="D9D9E3"/>
                                    <w:bottom w:val="single" w:sz="2" w:space="0" w:color="D9D9E3"/>
                                    <w:right w:val="single" w:sz="2" w:space="0" w:color="D9D9E3"/>
                                  </w:divBdr>
                                  <w:divsChild>
                                    <w:div w:id="203686372">
                                      <w:marLeft w:val="0"/>
                                      <w:marRight w:val="0"/>
                                      <w:marTop w:val="0"/>
                                      <w:marBottom w:val="0"/>
                                      <w:divBdr>
                                        <w:top w:val="single" w:sz="2" w:space="0" w:color="D9D9E3"/>
                                        <w:left w:val="single" w:sz="2" w:space="0" w:color="D9D9E3"/>
                                        <w:bottom w:val="single" w:sz="2" w:space="0" w:color="D9D9E3"/>
                                        <w:right w:val="single" w:sz="2" w:space="0" w:color="D9D9E3"/>
                                      </w:divBdr>
                                      <w:divsChild>
                                        <w:div w:id="456417314">
                                          <w:marLeft w:val="0"/>
                                          <w:marRight w:val="0"/>
                                          <w:marTop w:val="0"/>
                                          <w:marBottom w:val="0"/>
                                          <w:divBdr>
                                            <w:top w:val="single" w:sz="2" w:space="0" w:color="D9D9E3"/>
                                            <w:left w:val="single" w:sz="2" w:space="0" w:color="D9D9E3"/>
                                            <w:bottom w:val="single" w:sz="2" w:space="0" w:color="D9D9E3"/>
                                            <w:right w:val="single" w:sz="2" w:space="0" w:color="D9D9E3"/>
                                          </w:divBdr>
                                          <w:divsChild>
                                            <w:div w:id="164176933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 w:id="201151728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glossaryDocument" Target="glossary/document.xml"/><Relationship Id="rId3" Type="http://schemas.openxmlformats.org/officeDocument/2006/relationships/numbering" Target="numbering.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10.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5.png"/><Relationship Id="rId5" Type="http://schemas.openxmlformats.org/officeDocument/2006/relationships/settings" Target="settings.xml"/><Relationship Id="rId15" Type="http://schemas.openxmlformats.org/officeDocument/2006/relationships/image" Target="media/image9.png"/><Relationship Id="rId10" Type="http://schemas.openxmlformats.org/officeDocument/2006/relationships/image" Target="media/image4.png"/><Relationship Id="rId19"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3.png"/><Relationship Id="rId14" Type="http://schemas.openxmlformats.org/officeDocument/2006/relationships/image" Target="media/image8.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7B7BD7850DDB40D79BFDB41DC2054548"/>
        <w:category>
          <w:name w:val="Algemeen"/>
          <w:gallery w:val="placeholder"/>
        </w:category>
        <w:types>
          <w:type w:val="bbPlcHdr"/>
        </w:types>
        <w:behaviors>
          <w:behavior w:val="content"/>
        </w:behaviors>
        <w:guid w:val="{44F074D9-78B9-4892-A9DA-7EA539BD63FC}"/>
      </w:docPartPr>
      <w:docPartBody>
        <w:p w:rsidR="00000000" w:rsidRDefault="001E3003" w:rsidP="001E3003">
          <w:pPr>
            <w:pStyle w:val="7B7BD7850DDB40D79BFDB41DC2054548"/>
          </w:pPr>
          <w:r>
            <w:rPr>
              <w:rFonts w:asciiTheme="majorHAnsi" w:eastAsiaTheme="majorEastAsia" w:hAnsiTheme="majorHAnsi" w:cstheme="majorBidi"/>
              <w:caps/>
              <w:color w:val="4472C4" w:themeColor="accent1"/>
              <w:sz w:val="80"/>
              <w:szCs w:val="80"/>
            </w:rPr>
            <w:t>[Titel van document]</w:t>
          </w:r>
        </w:p>
      </w:docPartBody>
    </w:docPart>
    <w:docPart>
      <w:docPartPr>
        <w:name w:val="CEAC1B9CF86A4758B871221FD8E11584"/>
        <w:category>
          <w:name w:val="Algemeen"/>
          <w:gallery w:val="placeholder"/>
        </w:category>
        <w:types>
          <w:type w:val="bbPlcHdr"/>
        </w:types>
        <w:behaviors>
          <w:behavior w:val="content"/>
        </w:behaviors>
        <w:guid w:val="{9F585335-E2C8-4F8D-972D-4932A45EBC60}"/>
      </w:docPartPr>
      <w:docPartBody>
        <w:p w:rsidR="00000000" w:rsidRDefault="001E3003" w:rsidP="001E3003">
          <w:pPr>
            <w:pStyle w:val="CEAC1B9CF86A4758B871221FD8E11584"/>
          </w:pPr>
          <w:r>
            <w:rPr>
              <w:color w:val="4472C4" w:themeColor="accent1"/>
              <w:sz w:val="28"/>
              <w:szCs w:val="28"/>
            </w:rPr>
            <w:t>[Ondertitel van document]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E3003"/>
    <w:rsid w:val="001E3003"/>
    <w:rsid w:val="00340AC5"/>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2"/>
        <w:lang w:val="nl-NL" w:eastAsia="nl-NL"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customStyle="1" w:styleId="7B7BD7850DDB40D79BFDB41DC2054548">
    <w:name w:val="7B7BD7850DDB40D79BFDB41DC2054548"/>
    <w:rsid w:val="001E3003"/>
  </w:style>
  <w:style w:type="paragraph" w:customStyle="1" w:styleId="CEAC1B9CF86A4758B871221FD8E11584">
    <w:name w:val="CEAC1B9CF86A4758B871221FD8E11584"/>
    <w:rsid w:val="001E3003"/>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2023-06-16T00:00:00</PublishDate>
  <Abstract/>
  <CompanyAddress>Obs Buttinga Oosterwolde</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4859F7D4-4CF6-476A-847D-C360D86F44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TotalTime>
  <Pages>21</Pages>
  <Words>3375</Words>
  <Characters>18564</Characters>
  <Application>Microsoft Office Word</Application>
  <DocSecurity>0</DocSecurity>
  <Lines>154</Lines>
  <Paragraphs>43</Paragraphs>
  <ScaleCrop>false</ScaleCrop>
  <HeadingPairs>
    <vt:vector size="2" baseType="variant">
      <vt:variant>
        <vt:lpstr>Titel</vt:lpstr>
      </vt:variant>
      <vt:variant>
        <vt:i4>1</vt:i4>
      </vt:variant>
    </vt:vector>
  </HeadingPairs>
  <TitlesOfParts>
    <vt:vector size="1" baseType="lpstr">
      <vt:lpstr>Bewegingsonderwijs</vt:lpstr>
    </vt:vector>
  </TitlesOfParts>
  <Company>Nhl stenden leeuwarden</Company>
  <LinksUpToDate>false</LinksUpToDate>
  <CharactersWithSpaces>21896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Bewegingsonderwijs</dc:title>
  <dc:subject>Jelmer Sikma</dc:subject>
  <dc:creator>Josef De haan</dc:creator>
  <cp:keywords/>
  <dc:description/>
  <cp:lastModifiedBy>Josef De haan</cp:lastModifiedBy>
  <cp:revision>2</cp:revision>
  <dcterms:created xsi:type="dcterms:W3CDTF">2023-06-16T08:05:00Z</dcterms:created>
  <dcterms:modified xsi:type="dcterms:W3CDTF">2023-06-16T08:40:00Z</dcterms:modified>
</cp:coreProperties>
</file>