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731" w14:textId="77777777" w:rsidR="00FC158A" w:rsidRDefault="00F0444C" w:rsidP="00FC158A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2672D154" wp14:editId="1DD54BF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668">
        <w:t xml:space="preserve">Lesbeschrijvingsformulier </w:t>
      </w:r>
    </w:p>
    <w:p w14:paraId="6DDA8AB9" w14:textId="77777777" w:rsidR="00FC158A" w:rsidRDefault="00FC158A" w:rsidP="00FC158A"/>
    <w:p w14:paraId="7408D8EF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1277413D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040E70BE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3907E99D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FC158A" w14:paraId="4C78D422" w14:textId="77777777" w:rsidTr="00FC15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589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06D903D" w14:textId="0837647E" w:rsidR="00FC158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Obs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301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</w:t>
            </w:r>
          </w:p>
          <w:p w14:paraId="16435D96" w14:textId="1DE68ACC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CC6" w14:textId="7362AD01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Moduleperiode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1110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0EA">
              <w:rPr>
                <w:sz w:val="20"/>
                <w:szCs w:val="20"/>
                <w:lang w:val="en-US"/>
              </w:rPr>
              <w:t>jaar</w:t>
            </w:r>
            <w:proofErr w:type="spellEnd"/>
            <w:r w:rsidR="001110EA">
              <w:rPr>
                <w:sz w:val="20"/>
                <w:szCs w:val="20"/>
                <w:lang w:val="en-US"/>
              </w:rPr>
              <w:t xml:space="preserve"> 1 </w:t>
            </w:r>
            <w:proofErr w:type="spellStart"/>
            <w:r w:rsidR="001110EA">
              <w:rPr>
                <w:sz w:val="20"/>
                <w:szCs w:val="20"/>
                <w:lang w:val="en-US"/>
              </w:rPr>
              <w:t>periode</w:t>
            </w:r>
            <w:proofErr w:type="spellEnd"/>
            <w:r w:rsidR="001110EA">
              <w:rPr>
                <w:sz w:val="20"/>
                <w:szCs w:val="20"/>
                <w:lang w:val="en-US"/>
              </w:rPr>
              <w:t xml:space="preserve"> 2</w:t>
            </w:r>
          </w:p>
        </w:tc>
      </w:tr>
      <w:tr w:rsidR="00FC158A" w14:paraId="6F441369" w14:textId="77777777" w:rsidTr="00FC15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BC6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Mentor:</w:t>
            </w:r>
          </w:p>
          <w:p w14:paraId="0457F974" w14:textId="15F5AD81" w:rsidR="00FC158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Mevrouw </w:t>
            </w:r>
            <w:proofErr w:type="spellStart"/>
            <w:r>
              <w:rPr>
                <w:sz w:val="20"/>
                <w:szCs w:val="20"/>
                <w:lang w:val="en-US"/>
              </w:rPr>
              <w:t>Hindriks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4988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E09878B" w14:textId="435BDCB8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2FC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EA1C660" w14:textId="1384393F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FC158A" w14:paraId="7D4EAC76" w14:textId="77777777" w:rsidTr="00FC15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8860" w14:textId="77777777" w:rsidR="00FC158A" w:rsidRPr="00FC158A" w:rsidRDefault="00FC15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7FE18DA2" w14:textId="24C799F7" w:rsidR="00FC158A" w:rsidRPr="00FC158A" w:rsidRDefault="00A25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Spreken over de supermarkt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79FD" w14:textId="265BA538" w:rsidR="00FC158A" w:rsidRDefault="009F321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 w:rsidR="00FC158A">
              <w:rPr>
                <w:sz w:val="20"/>
                <w:szCs w:val="20"/>
                <w:lang w:val="en-US"/>
              </w:rPr>
              <w:t>Vakgebied:</w:t>
            </w:r>
            <w:r w:rsidR="00A251ED">
              <w:rPr>
                <w:sz w:val="20"/>
                <w:szCs w:val="20"/>
                <w:lang w:val="en-US"/>
              </w:rPr>
              <w:t>Levenbeschouwelijke</w:t>
            </w:r>
            <w:proofErr w:type="spellEnd"/>
            <w:r w:rsidR="00A251ED">
              <w:rPr>
                <w:sz w:val="20"/>
                <w:szCs w:val="20"/>
                <w:lang w:val="en-US"/>
              </w:rPr>
              <w:t xml:space="preserve"> les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9563" w14:textId="3EDD213D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A251ED">
              <w:rPr>
                <w:sz w:val="20"/>
                <w:szCs w:val="20"/>
                <w:lang w:val="en-US"/>
              </w:rPr>
              <w:t xml:space="preserve"> 17-01-2023</w:t>
            </w:r>
          </w:p>
        </w:tc>
      </w:tr>
    </w:tbl>
    <w:p w14:paraId="4E3B1F3B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FC158A" w14:paraId="543E1A4B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F7B8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2D27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0CCE" w14:textId="77777777" w:rsidR="00FC158A" w:rsidRDefault="00FC15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FC158A" w14:paraId="22929F05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98D1" w14:textId="77777777" w:rsidR="00FC158A" w:rsidRPr="00FC158A" w:rsidRDefault="00FC15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8781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 w:rsidR="009F3217">
              <w:rPr>
                <w:i/>
                <w:szCs w:val="18"/>
              </w:rPr>
              <w:t xml:space="preserve">eg hierbij de relatie met het </w:t>
            </w:r>
            <w:r w:rsidR="00B53668">
              <w:rPr>
                <w:i/>
                <w:szCs w:val="18"/>
              </w:rPr>
              <w:t xml:space="preserve">doel </w:t>
            </w:r>
            <w:r w:rsidR="009F3217">
              <w:rPr>
                <w:i/>
                <w:szCs w:val="18"/>
              </w:rPr>
              <w:t>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4A30" w14:textId="77777777" w:rsidR="00FC158A" w:rsidRDefault="00FC158A" w:rsidP="009F3217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 w:rsidR="009F3217">
              <w:rPr>
                <w:i/>
                <w:szCs w:val="18"/>
              </w:rPr>
              <w:t>activiteit beheersen</w:t>
            </w:r>
          </w:p>
          <w:p w14:paraId="7693E3AF" w14:textId="77777777" w:rsidR="0085252E" w:rsidRPr="009F3217" w:rsidRDefault="0085252E" w:rsidP="009F3217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FC158A" w14:paraId="227B22B9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B52C3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77D2FBC5" w14:textId="552CE496" w:rsidR="00FC158A" w:rsidRDefault="00A251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ervaringen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Door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ervaringen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elkaar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krijgen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nieuwe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ideeën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Wanneer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volgende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zullen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op </w:t>
            </w:r>
            <w:proofErr w:type="spellStart"/>
            <w:r>
              <w:rPr>
                <w:sz w:val="20"/>
                <w:szCs w:val="20"/>
                <w:lang w:val="en-US"/>
              </w:rPr>
              <w:t>nieuwe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letten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411BB5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74DAFE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A6332E0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3AA3870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E80E919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291DFD3C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FE759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68B40DC" w14:textId="00A2F917" w:rsidR="00FC158A" w:rsidRDefault="00A251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werken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het </w:t>
            </w:r>
            <w:proofErr w:type="spellStart"/>
            <w:r>
              <w:rPr>
                <w:sz w:val="20"/>
                <w:szCs w:val="20"/>
                <w:lang w:val="en-US"/>
              </w:rPr>
              <w:t>thema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‘de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’. </w:t>
            </w:r>
          </w:p>
          <w:p w14:paraId="3744179B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4A4A6D6D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454B974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615B5C39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8EDE2A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31A9232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8C05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5F477F67" w14:textId="178BD214" w:rsidR="00B53668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gegeven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open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beantwoorden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54EF7C71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285D5B8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649F13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63794B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D500D4A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64A80A74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7587C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0BA8276" w14:textId="7CDDDB55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E2BB49E" w14:textId="0436A6AB" w:rsidR="00B53668" w:rsidRDefault="00A251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A251ED">
              <w:rPr>
                <w:sz w:val="20"/>
                <w:szCs w:val="20"/>
                <w:lang w:val="en-US"/>
              </w:rPr>
              <w:t>een</w:t>
            </w:r>
            <w:proofErr w:type="spellEnd"/>
            <w:r w:rsidRPr="00A251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51ED">
              <w:rPr>
                <w:sz w:val="20"/>
                <w:szCs w:val="20"/>
                <w:lang w:val="en-US"/>
              </w:rPr>
              <w:t>adequaat</w:t>
            </w:r>
            <w:proofErr w:type="spellEnd"/>
            <w:r w:rsidRPr="00A251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51ED">
              <w:rPr>
                <w:sz w:val="20"/>
                <w:szCs w:val="20"/>
                <w:lang w:val="en-US"/>
              </w:rPr>
              <w:t>klassenmanagement</w:t>
            </w:r>
            <w:proofErr w:type="spellEnd"/>
            <w:r w:rsidRPr="00A251E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51ED">
              <w:rPr>
                <w:sz w:val="20"/>
                <w:szCs w:val="20"/>
                <w:lang w:val="en-US"/>
              </w:rPr>
              <w:t>realiseren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6DBD03BD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7454AB2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84F4AD6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64F6A1B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591EC77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5FDD4" w14:textId="77777777" w:rsidR="00FC158A" w:rsidRPr="00FC158A" w:rsidRDefault="00FC15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040760E5" w14:textId="77777777" w:rsidR="00FC158A" w:rsidRDefault="00FC158A">
            <w:pPr>
              <w:rPr>
                <w:sz w:val="20"/>
                <w:szCs w:val="20"/>
              </w:rPr>
            </w:pPr>
          </w:p>
          <w:p w14:paraId="2A1CF17B" w14:textId="77777777" w:rsidR="00B53668" w:rsidRDefault="00B53668">
            <w:pPr>
              <w:rPr>
                <w:sz w:val="20"/>
                <w:szCs w:val="20"/>
              </w:rPr>
            </w:pPr>
          </w:p>
          <w:p w14:paraId="3368CFAE" w14:textId="77777777" w:rsidR="00B53668" w:rsidRDefault="00B53668">
            <w:pPr>
              <w:rPr>
                <w:sz w:val="20"/>
                <w:szCs w:val="20"/>
              </w:rPr>
            </w:pPr>
          </w:p>
          <w:p w14:paraId="56F41170" w14:textId="77777777" w:rsidR="00B53668" w:rsidRPr="00FC158A" w:rsidRDefault="00B53668">
            <w:pPr>
              <w:rPr>
                <w:sz w:val="20"/>
                <w:szCs w:val="20"/>
              </w:rPr>
            </w:pPr>
          </w:p>
          <w:p w14:paraId="6C4DDD9C" w14:textId="77777777" w:rsidR="00FC158A" w:rsidRDefault="00FC158A">
            <w:pPr>
              <w:rPr>
                <w:sz w:val="20"/>
                <w:szCs w:val="20"/>
              </w:rPr>
            </w:pPr>
          </w:p>
          <w:p w14:paraId="023BA768" w14:textId="77777777" w:rsidR="00B53668" w:rsidRPr="00FC158A" w:rsidRDefault="00B53668">
            <w:pPr>
              <w:rPr>
                <w:sz w:val="20"/>
                <w:szCs w:val="20"/>
              </w:rPr>
            </w:pPr>
          </w:p>
        </w:tc>
      </w:tr>
    </w:tbl>
    <w:p w14:paraId="0A29671B" w14:textId="77777777" w:rsidR="00FC158A" w:rsidRDefault="00FC158A" w:rsidP="00FC158A"/>
    <w:p w14:paraId="71652111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FC158A" w14:paraId="0C1CC4B8" w14:textId="77777777" w:rsidTr="00FC15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7419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FC158A" w14:paraId="6CA759C2" w14:textId="77777777" w:rsidTr="00FC15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6DF5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22CC" w14:textId="77777777" w:rsidR="00FC158A" w:rsidRPr="00B53668" w:rsidRDefault="009F3217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E14D" w14:textId="77777777" w:rsidR="00FC158A" w:rsidRPr="00B53668" w:rsidRDefault="00FC15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FDBE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FC158A" w14:paraId="155FD8EA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B81" w14:textId="0398FFD3" w:rsidR="00FC158A" w:rsidRDefault="00A251ED">
            <w:pPr>
              <w:rPr>
                <w:lang w:val="en-US"/>
              </w:rPr>
            </w:pPr>
            <w:r>
              <w:rPr>
                <w:lang w:val="en-US"/>
              </w:rPr>
              <w:t xml:space="preserve">5 min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09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FDDC38C" w14:textId="77777777" w:rsidR="00FC158A" w:rsidRDefault="00FC158A">
            <w:pPr>
              <w:rPr>
                <w:lang w:val="en-US"/>
              </w:rPr>
            </w:pPr>
          </w:p>
          <w:p w14:paraId="2101DB5B" w14:textId="629698E3" w:rsidR="008743F9" w:rsidRDefault="008743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plaatje</w:t>
            </w:r>
            <w:proofErr w:type="spellEnd"/>
            <w:r>
              <w:rPr>
                <w:lang w:val="en-US"/>
              </w:rPr>
              <w:t xml:space="preserve"> op het bord van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supermarkt</w:t>
            </w:r>
            <w:proofErr w:type="spellEnd"/>
          </w:p>
          <w:p w14:paraId="0EEA58C9" w14:textId="77777777" w:rsidR="008743F9" w:rsidRDefault="008743F9">
            <w:pPr>
              <w:rPr>
                <w:lang w:val="en-US"/>
              </w:rPr>
            </w:pPr>
          </w:p>
          <w:p w14:paraId="3B260B0E" w14:textId="5F49024E" w:rsidR="00A251ED" w:rsidRDefault="00A251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doel</w:t>
            </w:r>
            <w:proofErr w:type="spellEnd"/>
            <w:r>
              <w:rPr>
                <w:lang w:val="en-US"/>
              </w:rPr>
              <w:t xml:space="preserve"> van de les:</w:t>
            </w:r>
          </w:p>
          <w:p w14:paraId="3F9B9C23" w14:textId="1BCE8127" w:rsidR="00A251ED" w:rsidRDefault="00A251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Iedere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einde</w:t>
            </w:r>
            <w:proofErr w:type="spellEnd"/>
            <w:r>
              <w:rPr>
                <w:lang w:val="en-US"/>
              </w:rPr>
              <w:t xml:space="preserve"> van de les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open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beantwoorden</w:t>
            </w:r>
            <w:proofErr w:type="spellEnd"/>
            <w:r>
              <w:rPr>
                <w:lang w:val="en-US"/>
              </w:rPr>
              <w:t xml:space="preserve"> over de </w:t>
            </w:r>
            <w:proofErr w:type="spellStart"/>
            <w:r>
              <w:rPr>
                <w:lang w:val="en-US"/>
              </w:rPr>
              <w:t>supermarkt</w:t>
            </w:r>
            <w:proofErr w:type="spellEnd"/>
            <w:r>
              <w:rPr>
                <w:lang w:val="en-US"/>
              </w:rPr>
              <w:t>.</w:t>
            </w:r>
          </w:p>
          <w:p w14:paraId="5C3D8544" w14:textId="3F2E6DB6" w:rsidR="008743F9" w:rsidRDefault="008743F9">
            <w:pPr>
              <w:rPr>
                <w:lang w:val="en-US"/>
              </w:rPr>
            </w:pPr>
          </w:p>
          <w:p w14:paraId="7333C5C4" w14:textId="7614F497" w:rsidR="008743F9" w:rsidRDefault="008743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Leg </w:t>
            </w:r>
            <w:proofErr w:type="spellStart"/>
            <w:r>
              <w:rPr>
                <w:lang w:val="en-US"/>
              </w:rPr>
              <w:t>uit</w:t>
            </w:r>
            <w:proofErr w:type="spellEnd"/>
            <w:r>
              <w:rPr>
                <w:lang w:val="en-US"/>
              </w:rPr>
              <w:t xml:space="preserve"> wat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open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is :</w:t>
            </w:r>
          </w:p>
          <w:p w14:paraId="1CF83ACC" w14:textId="79F453FC" w:rsidR="008743F9" w:rsidRDefault="008743F9">
            <w:pPr>
              <w:rPr>
                <w:lang w:val="en-US"/>
              </w:rPr>
            </w:pPr>
          </w:p>
          <w:p w14:paraId="3DF58A36" w14:textId="2B69E257" w:rsidR="008743F9" w:rsidRDefault="008743F9" w:rsidP="008743F9">
            <w:pPr>
              <w:pStyle w:val="Lijstaline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Een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antwoord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bekend</w:t>
            </w:r>
            <w:proofErr w:type="spellEnd"/>
            <w:r>
              <w:rPr>
                <w:lang w:val="en-US"/>
              </w:rPr>
              <w:t xml:space="preserve"> is</w:t>
            </w:r>
          </w:p>
          <w:p w14:paraId="181CEE89" w14:textId="6684D2B6" w:rsidR="008743F9" w:rsidRDefault="008743F9" w:rsidP="008743F9">
            <w:pPr>
              <w:pStyle w:val="Lijstaline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Een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iedereen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antwoord</w:t>
            </w:r>
            <w:proofErr w:type="spellEnd"/>
            <w:r>
              <w:rPr>
                <w:lang w:val="en-US"/>
              </w:rPr>
              <w:t xml:space="preserve"> op kang even</w:t>
            </w:r>
          </w:p>
          <w:p w14:paraId="41DE42F6" w14:textId="7402D094" w:rsidR="008743F9" w:rsidRDefault="008743F9" w:rsidP="008743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Gesloten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>:</w:t>
            </w:r>
          </w:p>
          <w:p w14:paraId="2B08C2B1" w14:textId="2093E9FD" w:rsidR="008743F9" w:rsidRDefault="008743F9" w:rsidP="008743F9">
            <w:pPr>
              <w:pStyle w:val="Lijstaline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Vind je </w:t>
            </w:r>
            <w:proofErr w:type="spellStart"/>
            <w:r>
              <w:rPr>
                <w:lang w:val="en-US"/>
              </w:rPr>
              <w:t>patat</w:t>
            </w:r>
            <w:proofErr w:type="spellEnd"/>
            <w:r>
              <w:rPr>
                <w:lang w:val="en-US"/>
              </w:rPr>
              <w:t xml:space="preserve"> lekker?</w:t>
            </w:r>
          </w:p>
          <w:p w14:paraId="65845890" w14:textId="420900E0" w:rsidR="008743F9" w:rsidRPr="008743F9" w:rsidRDefault="008743F9" w:rsidP="008743F9">
            <w:pPr>
              <w:rPr>
                <w:lang w:val="en-US"/>
              </w:rPr>
            </w:pPr>
            <w:r>
              <w:rPr>
                <w:lang w:val="en-US"/>
              </w:rPr>
              <w:t>Antwoord ja of nee</w:t>
            </w:r>
          </w:p>
          <w:p w14:paraId="3B30DB06" w14:textId="5C4F4B0C" w:rsidR="00A251ED" w:rsidRDefault="00A251ED">
            <w:pPr>
              <w:rPr>
                <w:lang w:val="en-US"/>
              </w:rPr>
            </w:pPr>
          </w:p>
          <w:p w14:paraId="68FEEB57" w14:textId="054803DF" w:rsidR="00A251ED" w:rsidRDefault="00A251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leg </w:t>
            </w:r>
            <w:proofErr w:type="spellStart"/>
            <w:r>
              <w:rPr>
                <w:lang w:val="en-US"/>
              </w:rPr>
              <w:t>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ga </w:t>
            </w:r>
            <w:proofErr w:type="spellStart"/>
            <w:r>
              <w:rPr>
                <w:lang w:val="en-US"/>
              </w:rPr>
              <w:t>stellen</w:t>
            </w:r>
            <w:proofErr w:type="spellEnd"/>
            <w:r>
              <w:rPr>
                <w:lang w:val="en-US"/>
              </w:rPr>
              <w:t xml:space="preserve"> over de </w:t>
            </w:r>
            <w:proofErr w:type="spellStart"/>
            <w:r>
              <w:rPr>
                <w:lang w:val="en-US"/>
              </w:rPr>
              <w:t>supermarkt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ga </w:t>
            </w:r>
            <w:proofErr w:type="spellStart"/>
            <w:r>
              <w:rPr>
                <w:lang w:val="en-US"/>
              </w:rPr>
              <w:t>werken</w:t>
            </w:r>
            <w:proofErr w:type="spellEnd"/>
            <w:r>
              <w:rPr>
                <w:lang w:val="en-US"/>
              </w:rPr>
              <w:t xml:space="preserve"> met de </w:t>
            </w:r>
            <w:proofErr w:type="spellStart"/>
            <w:r>
              <w:rPr>
                <w:lang w:val="en-US"/>
              </w:rPr>
              <w:t>beurt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stokjes</w:t>
            </w:r>
            <w:proofErr w:type="spellEnd"/>
            <w:r>
              <w:rPr>
                <w:lang w:val="en-US"/>
              </w:rPr>
              <w:t>.</w:t>
            </w:r>
          </w:p>
          <w:p w14:paraId="36C94200" w14:textId="61F5D87C" w:rsidR="00A251ED" w:rsidRDefault="00A251ED">
            <w:pPr>
              <w:rPr>
                <w:lang w:val="en-US"/>
              </w:rPr>
            </w:pPr>
          </w:p>
          <w:p w14:paraId="2F7EE8C3" w14:textId="7EF743F9" w:rsidR="00A251ED" w:rsidRDefault="00A251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Wanneer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hebt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probeer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nog</w:t>
            </w:r>
            <w:proofErr w:type="spellEnd"/>
            <w:r>
              <w:rPr>
                <w:lang w:val="en-US"/>
              </w:rPr>
              <w:t xml:space="preserve"> steeds mee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denken</w:t>
            </w:r>
            <w:proofErr w:type="spellEnd"/>
            <w:r>
              <w:rPr>
                <w:lang w:val="en-US"/>
              </w:rPr>
              <w:t xml:space="preserve"> want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zo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stokje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terug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pakken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extra </w:t>
            </w:r>
            <w:proofErr w:type="spellStart"/>
            <w:r>
              <w:rPr>
                <w:lang w:val="en-US"/>
              </w:rPr>
              <w:t>beurt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geven</w:t>
            </w:r>
            <w:proofErr w:type="spellEnd"/>
            <w:r>
              <w:rPr>
                <w:lang w:val="en-US"/>
              </w:rPr>
              <w:t>.</w:t>
            </w:r>
          </w:p>
          <w:p w14:paraId="6EF7A9AE" w14:textId="2E356CBA" w:rsidR="00A251ED" w:rsidRDefault="00A251ED">
            <w:pPr>
              <w:rPr>
                <w:lang w:val="en-US"/>
              </w:rPr>
            </w:pPr>
          </w:p>
          <w:p w14:paraId="5298E06E" w14:textId="77777777" w:rsidR="00A251ED" w:rsidRDefault="00A251ED">
            <w:pPr>
              <w:rPr>
                <w:lang w:val="en-US"/>
              </w:rPr>
            </w:pPr>
          </w:p>
          <w:p w14:paraId="3CF405BB" w14:textId="77777777" w:rsidR="00FC158A" w:rsidRDefault="00FC158A">
            <w:pPr>
              <w:rPr>
                <w:lang w:val="en-US"/>
              </w:rPr>
            </w:pPr>
          </w:p>
          <w:p w14:paraId="788CB8A3" w14:textId="77777777" w:rsidR="00FC158A" w:rsidRDefault="00FC158A">
            <w:pPr>
              <w:rPr>
                <w:lang w:val="en-US"/>
              </w:rPr>
            </w:pPr>
          </w:p>
          <w:p w14:paraId="49944006" w14:textId="77777777" w:rsidR="00FC158A" w:rsidRDefault="00FC158A">
            <w:pPr>
              <w:rPr>
                <w:lang w:val="en-US"/>
              </w:rPr>
            </w:pPr>
          </w:p>
          <w:p w14:paraId="5768F4EE" w14:textId="77777777" w:rsidR="00FC158A" w:rsidRDefault="00FC158A">
            <w:pPr>
              <w:rPr>
                <w:lang w:val="en-US"/>
              </w:rPr>
            </w:pPr>
          </w:p>
          <w:p w14:paraId="708924A0" w14:textId="77777777" w:rsidR="00FC158A" w:rsidRDefault="00FC158A">
            <w:pPr>
              <w:rPr>
                <w:lang w:val="en-US"/>
              </w:rPr>
            </w:pPr>
          </w:p>
          <w:p w14:paraId="584F09FB" w14:textId="77777777" w:rsidR="00FC158A" w:rsidRDefault="00FC158A">
            <w:pPr>
              <w:rPr>
                <w:lang w:val="en-US"/>
              </w:rPr>
            </w:pPr>
          </w:p>
          <w:p w14:paraId="6B3EC5C3" w14:textId="77777777" w:rsidR="00FC158A" w:rsidRDefault="00FC158A">
            <w:pPr>
              <w:rPr>
                <w:lang w:val="en-US"/>
              </w:rPr>
            </w:pPr>
          </w:p>
          <w:p w14:paraId="6235B30A" w14:textId="77777777" w:rsidR="00FC158A" w:rsidRDefault="00FC158A">
            <w:pPr>
              <w:rPr>
                <w:lang w:val="en-US"/>
              </w:rPr>
            </w:pPr>
          </w:p>
          <w:p w14:paraId="4122615F" w14:textId="77777777" w:rsidR="00FC158A" w:rsidRDefault="00FC158A">
            <w:pPr>
              <w:rPr>
                <w:lang w:val="en-US"/>
              </w:rPr>
            </w:pPr>
          </w:p>
          <w:p w14:paraId="5EFE5213" w14:textId="77777777" w:rsidR="00FC158A" w:rsidRDefault="00FC15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9790" w14:textId="3C98932F" w:rsidR="00FC158A" w:rsidRDefault="00B1748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plek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BBC4" w14:textId="77777777" w:rsidR="00FC158A" w:rsidRDefault="00B174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6A659B16" w14:textId="77777777" w:rsidR="00B1748D" w:rsidRDefault="00B174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</w:t>
            </w:r>
            <w:proofErr w:type="spellEnd"/>
          </w:p>
          <w:p w14:paraId="4E866865" w14:textId="58DDCB9C" w:rsidR="00B1748D" w:rsidRDefault="00B1748D">
            <w:pPr>
              <w:rPr>
                <w:lang w:val="en-US"/>
              </w:rPr>
            </w:pPr>
            <w:r>
              <w:rPr>
                <w:lang w:val="en-US"/>
              </w:rPr>
              <w:t xml:space="preserve">Plaatje </w:t>
            </w:r>
            <w:proofErr w:type="spellStart"/>
            <w:r>
              <w:rPr>
                <w:lang w:val="en-US"/>
              </w:rPr>
              <w:t>supermarkt</w:t>
            </w:r>
            <w:proofErr w:type="spellEnd"/>
          </w:p>
        </w:tc>
      </w:tr>
      <w:tr w:rsidR="00FC158A" w14:paraId="354994F2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3E7" w14:textId="01A46BF7" w:rsidR="00FC158A" w:rsidRDefault="008743F9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5E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6FC38968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B7B4E19" w14:textId="2AC5324C" w:rsidR="00FC158A" w:rsidRDefault="000E723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 open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</w:p>
          <w:p w14:paraId="046FDD8B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5292C36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5F6989" w14:textId="58366A02" w:rsidR="00FC158A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1.)Hoe </w:t>
            </w:r>
            <w:proofErr w:type="spellStart"/>
            <w:r>
              <w:rPr>
                <w:sz w:val="20"/>
                <w:szCs w:val="20"/>
                <w:lang w:val="en-US"/>
              </w:rPr>
              <w:t>komt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eten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drinken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nooit op </w:t>
            </w:r>
            <w:proofErr w:type="spellStart"/>
            <w:r>
              <w:rPr>
                <w:sz w:val="20"/>
                <w:szCs w:val="20"/>
                <w:lang w:val="en-US"/>
              </w:rPr>
              <w:t>raakt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3A8DAB30" w14:textId="796F3FF0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houd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</w:t>
            </w:r>
            <w:proofErr w:type="spellStart"/>
            <w:r>
              <w:rPr>
                <w:sz w:val="20"/>
                <w:szCs w:val="20"/>
                <w:lang w:val="en-US"/>
              </w:rPr>
              <w:t>koopt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zo </w:t>
            </w:r>
            <w:proofErr w:type="spellStart"/>
            <w:r>
              <w:rPr>
                <w:sz w:val="20"/>
                <w:szCs w:val="20"/>
                <w:lang w:val="en-US"/>
              </w:rPr>
              <w:t>hoeveel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moeten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bestellen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iedere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week. </w:t>
            </w:r>
          </w:p>
          <w:p w14:paraId="3A36C746" w14:textId="77777777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6BC9587E" w14:textId="4708AC99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2.) Hoe </w:t>
            </w:r>
            <w:proofErr w:type="spellStart"/>
            <w:r>
              <w:rPr>
                <w:sz w:val="20"/>
                <w:szCs w:val="20"/>
                <w:lang w:val="en-US"/>
              </w:rPr>
              <w:t>komt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eten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drinken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de supermarket </w:t>
            </w:r>
            <w:proofErr w:type="spellStart"/>
            <w:r>
              <w:rPr>
                <w:sz w:val="20"/>
                <w:szCs w:val="20"/>
                <w:lang w:val="en-US"/>
              </w:rPr>
              <w:t>terecht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6A90F806" w14:textId="77777777" w:rsidR="001110EA" w:rsidRDefault="001110EA" w:rsidP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Producten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door </w:t>
            </w:r>
            <w:proofErr w:type="spellStart"/>
            <w:r>
              <w:rPr>
                <w:sz w:val="20"/>
                <w:szCs w:val="20"/>
                <w:lang w:val="en-US"/>
              </w:rPr>
              <w:t>vrachtwagens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gebracht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2D23BC8" w14:textId="77777777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5E965E68" w14:textId="3BF4C855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3.) </w:t>
            </w:r>
            <w:proofErr w:type="spellStart"/>
            <w:r>
              <w:rPr>
                <w:sz w:val="20"/>
                <w:szCs w:val="20"/>
                <w:lang w:val="en-US"/>
              </w:rPr>
              <w:t>Waarom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sommige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producten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de </w:t>
            </w:r>
            <w:proofErr w:type="spellStart"/>
            <w:r>
              <w:rPr>
                <w:sz w:val="20"/>
                <w:szCs w:val="20"/>
                <w:lang w:val="en-US"/>
              </w:rPr>
              <w:t>koelkast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n-US"/>
              </w:rPr>
              <w:t>vriezer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38B63F51" w14:textId="42A7E97B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3EB4F278" w14:textId="1BF2717F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Omdat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anders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bederven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Sommige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producten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US"/>
              </w:rPr>
              <w:t>gekoeld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bewaren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om ze </w:t>
            </w:r>
            <w:proofErr w:type="spellStart"/>
            <w:r>
              <w:rPr>
                <w:sz w:val="20"/>
                <w:szCs w:val="20"/>
                <w:lang w:val="en-US"/>
              </w:rPr>
              <w:t>langer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bewaren</w:t>
            </w:r>
            <w:proofErr w:type="spellEnd"/>
          </w:p>
          <w:p w14:paraId="6D76A1A3" w14:textId="3EF8D5A6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4.) Welke </w:t>
            </w:r>
            <w:proofErr w:type="spellStart"/>
            <w:r>
              <w:rPr>
                <w:sz w:val="20"/>
                <w:szCs w:val="20"/>
                <w:lang w:val="en-US"/>
              </w:rPr>
              <w:t>afdelingen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in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6B292A34" w14:textId="2544F21F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61095205" w14:textId="4A607D6D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versafdeling</w:t>
            </w:r>
            <w:proofErr w:type="spellEnd"/>
          </w:p>
          <w:p w14:paraId="64973603" w14:textId="4D121946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groente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afdeling</w:t>
            </w:r>
            <w:proofErr w:type="spellEnd"/>
          </w:p>
          <w:p w14:paraId="30741F46" w14:textId="4377C021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vleeswaren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afdeling</w:t>
            </w:r>
            <w:proofErr w:type="spellEnd"/>
          </w:p>
          <w:p w14:paraId="64128C5A" w14:textId="627BF20D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fruitafdeling</w:t>
            </w:r>
            <w:proofErr w:type="spellEnd"/>
          </w:p>
          <w:p w14:paraId="4801C120" w14:textId="6739E176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koekjes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afdeling</w:t>
            </w:r>
            <w:proofErr w:type="spellEnd"/>
          </w:p>
          <w:p w14:paraId="328B6793" w14:textId="1117808B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chipsafdeling</w:t>
            </w:r>
            <w:proofErr w:type="spellEnd"/>
          </w:p>
          <w:p w14:paraId="4DAB09EB" w14:textId="67BA2CE2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snoepafdeling</w:t>
            </w:r>
            <w:proofErr w:type="spellEnd"/>
          </w:p>
          <w:p w14:paraId="6C58BBE1" w14:textId="5CD5D853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drink/drank </w:t>
            </w:r>
            <w:proofErr w:type="spellStart"/>
            <w:r>
              <w:rPr>
                <w:sz w:val="20"/>
                <w:szCs w:val="20"/>
                <w:lang w:val="en-US"/>
              </w:rPr>
              <w:t>afdeling</w:t>
            </w:r>
            <w:proofErr w:type="spellEnd"/>
          </w:p>
          <w:p w14:paraId="7B9B04C0" w14:textId="63F64642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diepvriesafdeling</w:t>
            </w:r>
            <w:proofErr w:type="spellEnd"/>
          </w:p>
          <w:p w14:paraId="79F24716" w14:textId="69D9242C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ontbijtafdeling</w:t>
            </w:r>
            <w:proofErr w:type="spellEnd"/>
          </w:p>
          <w:p w14:paraId="4A4D9482" w14:textId="1AB68BC5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toetjesafdeling</w:t>
            </w:r>
            <w:proofErr w:type="spellEnd"/>
          </w:p>
          <w:p w14:paraId="681CC740" w14:textId="27CDFB82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en-US"/>
              </w:rPr>
              <w:t>enz</w:t>
            </w:r>
            <w:proofErr w:type="spellEnd"/>
          </w:p>
          <w:p w14:paraId="5841AA7E" w14:textId="2436662C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5.) Wat is </w:t>
            </w:r>
            <w:proofErr w:type="spellStart"/>
            <w:r>
              <w:rPr>
                <w:sz w:val="20"/>
                <w:szCs w:val="20"/>
                <w:lang w:val="en-US"/>
              </w:rPr>
              <w:t>gezond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eten in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55FA6573" w14:textId="4E4FCA60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Fruit</w:t>
            </w:r>
          </w:p>
          <w:p w14:paraId="04F203D1" w14:textId="68993735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58E7E842" w14:textId="251F8A48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Zuivel</w:t>
            </w:r>
            <w:proofErr w:type="spellEnd"/>
          </w:p>
          <w:p w14:paraId="16103D9C" w14:textId="701D8CAF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Graanproducten</w:t>
            </w:r>
            <w:proofErr w:type="spellEnd"/>
          </w:p>
          <w:p w14:paraId="20D80DB7" w14:textId="5DF847B7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Water</w:t>
            </w:r>
          </w:p>
          <w:p w14:paraId="4EE80C24" w14:textId="36934A81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Olie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vetten</w:t>
            </w:r>
            <w:proofErr w:type="spellEnd"/>
          </w:p>
          <w:p w14:paraId="4B9E174C" w14:textId="77777777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6AE246BB" w14:textId="45BEE934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6.) Wat is </w:t>
            </w:r>
            <w:proofErr w:type="spellStart"/>
            <w:r>
              <w:rPr>
                <w:sz w:val="20"/>
                <w:szCs w:val="20"/>
                <w:lang w:val="en-US"/>
              </w:rPr>
              <w:t>ongezond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eten in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49C4F494" w14:textId="53BEE529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Chips</w:t>
            </w:r>
          </w:p>
          <w:p w14:paraId="08D74D4A" w14:textId="202E8430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Snoep</w:t>
            </w:r>
            <w:proofErr w:type="spellEnd"/>
          </w:p>
          <w:p w14:paraId="42DD0511" w14:textId="77471610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Koekjes</w:t>
            </w:r>
            <w:proofErr w:type="spellEnd"/>
          </w:p>
          <w:p w14:paraId="5DFA1A7C" w14:textId="7200C44B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Saus</w:t>
            </w:r>
          </w:p>
          <w:p w14:paraId="7E935986" w14:textId="7C829D6C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Chocola</w:t>
            </w:r>
            <w:proofErr w:type="spellEnd"/>
          </w:p>
          <w:p w14:paraId="4D4B0FEE" w14:textId="52110DE7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enz</w:t>
            </w:r>
            <w:proofErr w:type="spellEnd"/>
          </w:p>
          <w:p w14:paraId="0CE26620" w14:textId="77777777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01D52B2C" w14:textId="0AF08FAF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7.) Met </w:t>
            </w:r>
            <w:proofErr w:type="spellStart"/>
            <w:r>
              <w:rPr>
                <w:sz w:val="20"/>
                <w:szCs w:val="20"/>
                <w:lang w:val="en-US"/>
              </w:rPr>
              <w:t>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 je </w:t>
            </w:r>
            <w:proofErr w:type="spellStart"/>
            <w:r>
              <w:rPr>
                <w:sz w:val="20"/>
                <w:szCs w:val="20"/>
                <w:lang w:val="en-US"/>
              </w:rPr>
              <w:t>graag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waarom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4FC55E58" w14:textId="734F42B2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8.) Welke </w:t>
            </w:r>
            <w:proofErr w:type="spellStart"/>
            <w:r>
              <w:rPr>
                <w:sz w:val="20"/>
                <w:szCs w:val="20"/>
                <w:lang w:val="en-US"/>
              </w:rPr>
              <w:t>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val="en-US"/>
              </w:rPr>
              <w:t>duur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goedkoop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?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waarom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42BEAE36" w14:textId="282E17B9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0B50E056" w14:textId="5BE0D6E2" w:rsidR="001110EA" w:rsidRDefault="001110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Aldi </w:t>
            </w:r>
            <w:proofErr w:type="spellStart"/>
            <w:r>
              <w:rPr>
                <w:sz w:val="20"/>
                <w:szCs w:val="20"/>
                <w:lang w:val="en-US"/>
              </w:rPr>
              <w:t>lidl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-&gt; </w:t>
            </w:r>
            <w:proofErr w:type="spellStart"/>
            <w:r>
              <w:rPr>
                <w:sz w:val="20"/>
                <w:szCs w:val="20"/>
                <w:lang w:val="en-US"/>
              </w:rPr>
              <w:t>goedkoop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-&gt; </w:t>
            </w:r>
            <w:proofErr w:type="spellStart"/>
            <w:r>
              <w:rPr>
                <w:sz w:val="20"/>
                <w:szCs w:val="20"/>
                <w:lang w:val="en-US"/>
              </w:rPr>
              <w:t>meer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producten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minder geld</w:t>
            </w:r>
          </w:p>
          <w:p w14:paraId="0383DC5A" w14:textId="098E2F12" w:rsidR="001110E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Poies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/albert </w:t>
            </w:r>
            <w:proofErr w:type="spellStart"/>
            <w:r>
              <w:rPr>
                <w:sz w:val="20"/>
                <w:szCs w:val="20"/>
                <w:lang w:val="en-US"/>
              </w:rPr>
              <w:t>hein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/jumbo -&gt; </w:t>
            </w:r>
            <w:proofErr w:type="spellStart"/>
            <w:r>
              <w:rPr>
                <w:sz w:val="20"/>
                <w:szCs w:val="20"/>
                <w:lang w:val="en-US"/>
              </w:rPr>
              <w:t>duur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-&gt; </w:t>
            </w:r>
            <w:proofErr w:type="spellStart"/>
            <w:r>
              <w:rPr>
                <w:sz w:val="20"/>
                <w:szCs w:val="20"/>
                <w:lang w:val="en-US"/>
              </w:rPr>
              <w:t>merkproducten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7ABC9E4D" w14:textId="77777777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6E4AADA5" w14:textId="1ECC03C9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9.) Wat is je </w:t>
            </w:r>
            <w:proofErr w:type="spellStart"/>
            <w:r>
              <w:rPr>
                <w:sz w:val="20"/>
                <w:szCs w:val="20"/>
                <w:lang w:val="en-US"/>
              </w:rPr>
              <w:t>lieverlingssupermarkt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waarom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13B9E860" w14:textId="6FCD1D3F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10.) </w:t>
            </w:r>
            <w:r w:rsidR="001110EA">
              <w:rPr>
                <w:sz w:val="20"/>
                <w:szCs w:val="20"/>
                <w:lang w:val="en-US"/>
              </w:rPr>
              <w:t xml:space="preserve">Zou je </w:t>
            </w:r>
            <w:proofErr w:type="spellStart"/>
            <w:r w:rsidR="001110EA">
              <w:rPr>
                <w:sz w:val="20"/>
                <w:szCs w:val="20"/>
                <w:lang w:val="en-US"/>
              </w:rPr>
              <w:t>zelf</w:t>
            </w:r>
            <w:proofErr w:type="spellEnd"/>
            <w:r w:rsidR="001110EA">
              <w:rPr>
                <w:sz w:val="20"/>
                <w:szCs w:val="20"/>
                <w:lang w:val="en-US"/>
              </w:rPr>
              <w:t xml:space="preserve"> later </w:t>
            </w:r>
            <w:proofErr w:type="spellStart"/>
            <w:r w:rsidR="001110EA">
              <w:rPr>
                <w:sz w:val="20"/>
                <w:szCs w:val="20"/>
                <w:lang w:val="en-US"/>
              </w:rPr>
              <w:t>willen</w:t>
            </w:r>
            <w:proofErr w:type="spellEnd"/>
            <w:r w:rsidR="001110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0EA">
              <w:rPr>
                <w:sz w:val="20"/>
                <w:szCs w:val="20"/>
                <w:lang w:val="en-US"/>
              </w:rPr>
              <w:t>werken</w:t>
            </w:r>
            <w:proofErr w:type="spellEnd"/>
            <w:r w:rsidR="001110EA"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1110EA">
              <w:rPr>
                <w:sz w:val="20"/>
                <w:szCs w:val="20"/>
                <w:lang w:val="en-US"/>
              </w:rPr>
              <w:t>een</w:t>
            </w:r>
            <w:proofErr w:type="spellEnd"/>
            <w:r w:rsidR="001110E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10EA">
              <w:rPr>
                <w:sz w:val="20"/>
                <w:szCs w:val="20"/>
                <w:lang w:val="en-US"/>
              </w:rPr>
              <w:t>supermarkt</w:t>
            </w:r>
            <w:proofErr w:type="spellEnd"/>
            <w:r w:rsidR="001110EA">
              <w:rPr>
                <w:sz w:val="20"/>
                <w:szCs w:val="20"/>
                <w:lang w:val="en-US"/>
              </w:rPr>
              <w:t>?</w:t>
            </w:r>
          </w:p>
          <w:p w14:paraId="2AE7DE4B" w14:textId="1C47A602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03B86E80" w14:textId="5573DAD2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589E9E94" w14:textId="77777777" w:rsidR="001110EA" w:rsidRDefault="001110EA">
            <w:pPr>
              <w:rPr>
                <w:sz w:val="20"/>
                <w:szCs w:val="20"/>
                <w:lang w:val="en-US"/>
              </w:rPr>
            </w:pPr>
          </w:p>
          <w:p w14:paraId="0BDAA26E" w14:textId="77777777" w:rsidR="000E7235" w:rsidRDefault="000E7235">
            <w:pPr>
              <w:rPr>
                <w:sz w:val="20"/>
                <w:szCs w:val="20"/>
                <w:lang w:val="en-US"/>
              </w:rPr>
            </w:pPr>
          </w:p>
          <w:p w14:paraId="0AEA9D06" w14:textId="77777777" w:rsidR="000E7235" w:rsidRDefault="000E7235">
            <w:pPr>
              <w:rPr>
                <w:sz w:val="20"/>
                <w:szCs w:val="20"/>
                <w:lang w:val="en-US"/>
              </w:rPr>
            </w:pPr>
          </w:p>
          <w:p w14:paraId="1F216A3E" w14:textId="1F2F6F7C" w:rsidR="000E7235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Optioneel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6C3E8380" w14:textId="7274AC3C" w:rsidR="000E7235" w:rsidRDefault="000E723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Gesloten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</w:p>
          <w:p w14:paraId="3C61260D" w14:textId="1B649424" w:rsidR="000E7235" w:rsidRDefault="000E7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1.)Wat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</w:t>
            </w:r>
            <w:proofErr w:type="spellStart"/>
            <w:r>
              <w:rPr>
                <w:sz w:val="20"/>
                <w:szCs w:val="20"/>
                <w:lang w:val="en-US"/>
              </w:rPr>
              <w:t>zebrastrepen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 </w:t>
            </w:r>
            <w:proofErr w:type="spellStart"/>
            <w:r>
              <w:rPr>
                <w:sz w:val="20"/>
                <w:szCs w:val="20"/>
                <w:lang w:val="en-US"/>
              </w:rPr>
              <w:t>dit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product ? ( </w:t>
            </w:r>
            <w:proofErr w:type="spellStart"/>
            <w:r>
              <w:rPr>
                <w:sz w:val="20"/>
                <w:szCs w:val="20"/>
                <w:lang w:val="en-US"/>
              </w:rPr>
              <w:t>laat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product </w:t>
            </w:r>
            <w:proofErr w:type="spellStart"/>
            <w:r>
              <w:rPr>
                <w:sz w:val="20"/>
                <w:szCs w:val="20"/>
                <w:lang w:val="en-US"/>
              </w:rPr>
              <w:t>klassikaal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)</w:t>
            </w:r>
          </w:p>
          <w:p w14:paraId="41BB517A" w14:textId="77777777" w:rsidR="000E7235" w:rsidRDefault="000E7235">
            <w:pPr>
              <w:rPr>
                <w:sz w:val="20"/>
                <w:szCs w:val="20"/>
                <w:lang w:val="en-US"/>
              </w:rPr>
            </w:pPr>
          </w:p>
          <w:p w14:paraId="5E60972B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A9423C3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02CD33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2AEF97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DA4E49A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9E2E5C0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5094CFB0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7F08413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107D7BE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04EC8432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0098226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76D3BC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49C6557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5EE8AA8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EE3A4F0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E3B4A2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979DA4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8B9F" w14:textId="43237F44" w:rsidR="00FC158A" w:rsidRDefault="00B1748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plek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open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013A" w14:textId="77777777" w:rsidR="00B1748D" w:rsidRDefault="00B1748D" w:rsidP="00B174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5310FAF1" w14:textId="77777777" w:rsidR="00B1748D" w:rsidRDefault="00B1748D" w:rsidP="00B174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</w:t>
            </w:r>
            <w:proofErr w:type="spellEnd"/>
          </w:p>
          <w:p w14:paraId="4D0433F1" w14:textId="0705B80C" w:rsidR="00FC158A" w:rsidRDefault="00B1748D" w:rsidP="00B1748D">
            <w:pPr>
              <w:rPr>
                <w:lang w:val="en-US"/>
              </w:rPr>
            </w:pPr>
            <w:r>
              <w:rPr>
                <w:lang w:val="en-US"/>
              </w:rPr>
              <w:t xml:space="preserve">Plaatje </w:t>
            </w:r>
            <w:proofErr w:type="spellStart"/>
            <w:r>
              <w:rPr>
                <w:lang w:val="en-US"/>
              </w:rPr>
              <w:t>supermarkt</w:t>
            </w:r>
            <w:proofErr w:type="spellEnd"/>
          </w:p>
        </w:tc>
      </w:tr>
      <w:tr w:rsidR="00FC158A" w14:paraId="23B5DCCB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D12" w14:textId="011E0B0D" w:rsidR="00FC158A" w:rsidRDefault="001110E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1E7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8812097" w14:textId="6DC740BE" w:rsidR="00FC158A" w:rsidRDefault="001110E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sluit de les </w:t>
            </w:r>
            <w:proofErr w:type="spellStart"/>
            <w:r>
              <w:rPr>
                <w:sz w:val="20"/>
                <w:szCs w:val="20"/>
                <w:lang w:val="en-US"/>
              </w:rPr>
              <w:t>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bedank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aandacht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les.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benoem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het </w:t>
            </w:r>
            <w:proofErr w:type="spellStart"/>
            <w:r>
              <w:rPr>
                <w:sz w:val="20"/>
                <w:szCs w:val="20"/>
                <w:lang w:val="en-US"/>
              </w:rPr>
              <w:t>gehaald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is. Moment </w:t>
            </w:r>
            <w:proofErr w:type="spellStart"/>
            <w:r>
              <w:rPr>
                <w:sz w:val="20"/>
                <w:szCs w:val="20"/>
                <w:lang w:val="en-US"/>
              </w:rPr>
              <w:t>dat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iedereen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laten </w:t>
            </w:r>
            <w:proofErr w:type="spellStart"/>
            <w:r>
              <w:rPr>
                <w:sz w:val="20"/>
                <w:szCs w:val="20"/>
                <w:lang w:val="en-US"/>
              </w:rPr>
              <w:t>beantwoorden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 het </w:t>
            </w:r>
            <w:proofErr w:type="spellStart"/>
            <w:r>
              <w:rPr>
                <w:sz w:val="20"/>
                <w:szCs w:val="20"/>
                <w:lang w:val="en-US"/>
              </w:rPr>
              <w:t>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behaald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5CCBF468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76C126D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280B8E8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5E66B97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25E5D277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CC7D69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980B4B4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9A12073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566CB6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4396BA9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0880E9DB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679" w14:textId="231A560E" w:rsidR="00FC158A" w:rsidRDefault="00B1748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plek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afsluiting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E92D" w14:textId="77777777" w:rsidR="00B1748D" w:rsidRDefault="00B1748D" w:rsidP="00B174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11C024C3" w14:textId="77777777" w:rsidR="00B1748D" w:rsidRDefault="00B1748D" w:rsidP="00B1748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</w:t>
            </w:r>
            <w:proofErr w:type="spellEnd"/>
          </w:p>
          <w:p w14:paraId="6E6E9779" w14:textId="134F1646" w:rsidR="00FC158A" w:rsidRDefault="00B1748D" w:rsidP="00B1748D">
            <w:pPr>
              <w:rPr>
                <w:lang w:val="en-US"/>
              </w:rPr>
            </w:pPr>
            <w:r>
              <w:rPr>
                <w:lang w:val="en-US"/>
              </w:rPr>
              <w:t xml:space="preserve">Plaatje </w:t>
            </w:r>
            <w:proofErr w:type="spellStart"/>
            <w:r>
              <w:rPr>
                <w:lang w:val="en-US"/>
              </w:rPr>
              <w:t>supermarkt</w:t>
            </w:r>
            <w:proofErr w:type="spellEnd"/>
          </w:p>
        </w:tc>
      </w:tr>
    </w:tbl>
    <w:p w14:paraId="12E41783" w14:textId="77777777" w:rsidR="00FC158A" w:rsidRDefault="00FC158A" w:rsidP="00FC158A"/>
    <w:p w14:paraId="5366C62B" w14:textId="77777777" w:rsidR="00FC158A" w:rsidRDefault="00FC158A" w:rsidP="00FC158A"/>
    <w:p w14:paraId="28CD47B3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FC158A" w14:paraId="67AF5FBF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5CF7" w14:textId="77777777" w:rsidR="00FC158A" w:rsidRPr="00FC158A" w:rsidRDefault="00FC15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FC158A" w14:paraId="7CA6C920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16E" w14:textId="77777777" w:rsidR="00FC158A" w:rsidRPr="00FC158A" w:rsidRDefault="00FC158A"/>
          <w:p w14:paraId="671E8A24" w14:textId="77777777" w:rsidR="00FC158A" w:rsidRPr="00FC158A" w:rsidRDefault="00FC158A"/>
          <w:p w14:paraId="5E23A579" w14:textId="608595F2" w:rsidR="00FC158A" w:rsidRDefault="00895A3E" w:rsidP="00895A3E">
            <w:pPr>
              <w:pStyle w:val="Lijstalinea"/>
              <w:numPr>
                <w:ilvl w:val="0"/>
                <w:numId w:val="4"/>
              </w:numPr>
            </w:pPr>
            <w:r>
              <w:t>Waarom weet M. het niet? Is de vraag niet duidelijk? -&gt; niet te snel skippen… eerst even doorvragen.</w:t>
            </w:r>
          </w:p>
          <w:p w14:paraId="7FD63D53" w14:textId="692683FC" w:rsidR="00895A3E" w:rsidRDefault="00895A3E" w:rsidP="00895A3E">
            <w:pPr>
              <w:pStyle w:val="Lijstalinea"/>
              <w:numPr>
                <w:ilvl w:val="0"/>
                <w:numId w:val="4"/>
              </w:numPr>
            </w:pPr>
            <w:r>
              <w:t xml:space="preserve">Wat is ongezond? </w:t>
            </w:r>
          </w:p>
          <w:p w14:paraId="7A17B2F5" w14:textId="41D413BA" w:rsidR="00895A3E" w:rsidRDefault="00895A3E" w:rsidP="00895A3E">
            <w:pPr>
              <w:pStyle w:val="Lijstalinea"/>
              <w:numPr>
                <w:ilvl w:val="0"/>
                <w:numId w:val="4"/>
              </w:numPr>
            </w:pPr>
            <w:r>
              <w:t>Goed dat je steeds bij M. terug komt zodat hij als nog de vraag kan beantwoorden.</w:t>
            </w:r>
          </w:p>
          <w:p w14:paraId="00058EBB" w14:textId="7D82A228" w:rsidR="00895A3E" w:rsidRPr="00FC158A" w:rsidRDefault="00895A3E" w:rsidP="00895A3E">
            <w:pPr>
              <w:pStyle w:val="Lijstalinea"/>
              <w:numPr>
                <w:ilvl w:val="0"/>
                <w:numId w:val="4"/>
              </w:numPr>
            </w:pPr>
            <w:r>
              <w:t>Beurtenstokjes terug in de bak doen. Zo blijven ze alert omdat ze steeds opnieuw de beurt kunnen krijgen.</w:t>
            </w:r>
          </w:p>
          <w:p w14:paraId="1890053A" w14:textId="77777777" w:rsidR="00FC158A" w:rsidRPr="00FC158A" w:rsidRDefault="00FC158A"/>
          <w:p w14:paraId="6825359E" w14:textId="77777777" w:rsidR="00FC158A" w:rsidRPr="00FC158A" w:rsidRDefault="00FC158A"/>
          <w:p w14:paraId="7686ED66" w14:textId="77777777" w:rsidR="00FC158A" w:rsidRPr="00FC158A" w:rsidRDefault="00FC158A"/>
          <w:p w14:paraId="314E5DB0" w14:textId="77777777" w:rsidR="00FC158A" w:rsidRPr="00FC158A" w:rsidRDefault="00FC158A"/>
          <w:p w14:paraId="266CF7B0" w14:textId="77777777" w:rsidR="00FC158A" w:rsidRDefault="00FC158A"/>
          <w:p w14:paraId="3D66F11B" w14:textId="77777777" w:rsidR="00FC158A" w:rsidRDefault="00FC158A"/>
          <w:p w14:paraId="313C6E4E" w14:textId="77777777" w:rsidR="00FC158A" w:rsidRDefault="00FC158A"/>
          <w:p w14:paraId="76606379" w14:textId="77777777" w:rsidR="00FC158A" w:rsidRDefault="00FC158A"/>
          <w:p w14:paraId="6AD5218D" w14:textId="77777777" w:rsidR="00FC158A" w:rsidRDefault="00FC158A"/>
          <w:p w14:paraId="0D74FD29" w14:textId="77777777" w:rsidR="00FC158A" w:rsidRPr="00FC158A" w:rsidRDefault="00FC158A"/>
          <w:p w14:paraId="5C20C6C4" w14:textId="77777777" w:rsidR="00FC158A" w:rsidRPr="00FC158A" w:rsidRDefault="00FC158A"/>
          <w:p w14:paraId="707621DF" w14:textId="77777777" w:rsidR="00FC158A" w:rsidRPr="00FC158A" w:rsidRDefault="00FC158A"/>
          <w:p w14:paraId="7EFE4B97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257ED8C6" w14:textId="77777777" w:rsidR="00FC158A" w:rsidRDefault="00FC158A" w:rsidP="00FC158A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6"/>
        <w:gridCol w:w="14"/>
      </w:tblGrid>
      <w:tr w:rsidR="00FC158A" w14:paraId="01E9BF9D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D90F" w14:textId="77777777" w:rsidR="00FC158A" w:rsidRPr="00FC158A" w:rsidRDefault="00FC15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FC158A" w14:paraId="69479518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8F1F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7D9CC450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BCC" w14:textId="77777777" w:rsidR="00FC158A" w:rsidRDefault="00FC158A" w:rsidP="00BB1103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0F78D866" w14:textId="77777777" w:rsidR="00FC158A" w:rsidRDefault="00FC158A">
            <w:pPr>
              <w:rPr>
                <w:lang w:val="en-US"/>
              </w:rPr>
            </w:pPr>
          </w:p>
          <w:p w14:paraId="2A127B20" w14:textId="796C6465" w:rsidR="00FC158A" w:rsidRDefault="00895A3E">
            <w:pPr>
              <w:rPr>
                <w:lang w:val="en-US"/>
              </w:rPr>
            </w:pPr>
            <w:r>
              <w:rPr>
                <w:lang w:val="en-US"/>
              </w:rPr>
              <w:t xml:space="preserve">Ja,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bereikt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omdat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iedereen</w:t>
            </w:r>
            <w:proofErr w:type="spellEnd"/>
            <w:r>
              <w:rPr>
                <w:lang w:val="en-US"/>
              </w:rPr>
              <w:t xml:space="preserve"> open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heb</w:t>
            </w:r>
            <w:proofErr w:type="spellEnd"/>
            <w:r>
              <w:rPr>
                <w:lang w:val="en-US"/>
              </w:rPr>
              <w:t xml:space="preserve"> laten </w:t>
            </w:r>
            <w:proofErr w:type="spellStart"/>
            <w:r>
              <w:rPr>
                <w:lang w:val="en-US"/>
              </w:rPr>
              <w:t>beantwoorden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Ook</w:t>
            </w:r>
            <w:proofErr w:type="spellEnd"/>
            <w:r>
              <w:rPr>
                <w:lang w:val="en-US"/>
              </w:rPr>
              <w:t xml:space="preserve"> M. die er </w:t>
            </w:r>
            <w:proofErr w:type="spellStart"/>
            <w:r>
              <w:rPr>
                <w:lang w:val="en-US"/>
              </w:rPr>
              <w:t>moeite</w:t>
            </w:r>
            <w:proofErr w:type="spellEnd"/>
            <w:r>
              <w:rPr>
                <w:lang w:val="en-US"/>
              </w:rPr>
              <w:t xml:space="preserve"> mee had is het </w:t>
            </w:r>
            <w:proofErr w:type="spellStart"/>
            <w:r>
              <w:rPr>
                <w:lang w:val="en-US"/>
              </w:rPr>
              <w:t>gelukt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vragen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beantwoorden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Zie</w:t>
            </w:r>
            <w:proofErr w:type="spellEnd"/>
            <w:r>
              <w:rPr>
                <w:lang w:val="en-US"/>
              </w:rPr>
              <w:t xml:space="preserve"> feedback.</w:t>
            </w:r>
          </w:p>
          <w:p w14:paraId="220A4BB3" w14:textId="77777777" w:rsidR="00FC158A" w:rsidRDefault="00FC158A">
            <w:pPr>
              <w:rPr>
                <w:lang w:val="en-US"/>
              </w:rPr>
            </w:pPr>
          </w:p>
          <w:p w14:paraId="0006DA0A" w14:textId="77777777" w:rsidR="00FC158A" w:rsidRDefault="00FC158A">
            <w:pPr>
              <w:rPr>
                <w:lang w:val="en-US"/>
              </w:rPr>
            </w:pPr>
          </w:p>
          <w:p w14:paraId="21E7541A" w14:textId="77777777" w:rsidR="00FC158A" w:rsidRDefault="00FC158A">
            <w:pPr>
              <w:rPr>
                <w:lang w:val="en-US"/>
              </w:rPr>
            </w:pPr>
          </w:p>
          <w:p w14:paraId="42923234" w14:textId="77777777" w:rsidR="00FC158A" w:rsidRDefault="00FC158A">
            <w:pPr>
              <w:rPr>
                <w:lang w:val="en-US"/>
              </w:rPr>
            </w:pPr>
          </w:p>
        </w:tc>
      </w:tr>
      <w:tr w:rsidR="00FC158A" w14:paraId="3EDC6DF9" w14:textId="77777777" w:rsidTr="00FC15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41F96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454773AC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B0F1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5657E2F8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04AB20A2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340FA6D7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7806497" w14:textId="23940F70" w:rsidR="00FC158A" w:rsidRDefault="00895A3E" w:rsidP="00895A3E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Tijdens mijn les ging ik open vragen stellen. De leerlingen gingen de open vragen beantwoorden. </w:t>
            </w:r>
          </w:p>
          <w:p w14:paraId="02210AE4" w14:textId="534C6370" w:rsidR="00895A3E" w:rsidRDefault="00895A3E" w:rsidP="00895A3E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Ik vond het belangrijk dat iedereen de beurt kreeg.</w:t>
            </w:r>
          </w:p>
          <w:p w14:paraId="348F9315" w14:textId="1FC78759" w:rsidR="00895A3E" w:rsidRPr="00895A3E" w:rsidRDefault="00895A3E" w:rsidP="00895A3E">
            <w:pPr>
              <w:pStyle w:val="Lijstalinea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Ja, een volgende keer zal ik de beurtstokjes weer terug in de bak doen om alle aandacht bij mijn les te houden.</w:t>
            </w:r>
          </w:p>
          <w:p w14:paraId="739FD091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511311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F9597F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78F40A03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45311E22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85DE0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148352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D099FE3" w14:textId="77777777" w:rsidR="00FC158A" w:rsidRPr="00FC158A" w:rsidRDefault="00FC158A">
            <w:pPr>
              <w:ind w:left="720"/>
              <w:rPr>
                <w:sz w:val="20"/>
                <w:szCs w:val="20"/>
              </w:rPr>
            </w:pPr>
          </w:p>
        </w:tc>
      </w:tr>
      <w:tr w:rsidR="00FC158A" w14:paraId="26D8E1B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D6DC4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FC158A" w14:paraId="11D96DC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786A3" w14:textId="77777777" w:rsid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5DD509A8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50E06831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4C0A0ACC" w14:textId="77777777" w:rsidR="00FC158A" w:rsidRPr="00FC158A" w:rsidRDefault="00FC158A">
            <w:pPr>
              <w:ind w:left="360"/>
              <w:rPr>
                <w:i/>
                <w:szCs w:val="18"/>
              </w:rPr>
            </w:pPr>
          </w:p>
          <w:p w14:paraId="384D1CA3" w14:textId="1655291A" w:rsidR="00FC158A" w:rsidRDefault="00895A3E" w:rsidP="00895A3E">
            <w:pPr>
              <w:pStyle w:val="Lijstalinea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Ik deed mijn best om een goed klassenmanagement op te stellen.</w:t>
            </w:r>
          </w:p>
          <w:p w14:paraId="5C167621" w14:textId="371F9B1A" w:rsidR="00895A3E" w:rsidRDefault="00895A3E" w:rsidP="00895A3E">
            <w:pPr>
              <w:pStyle w:val="Lijstalinea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Ik vond het belangrijk de opdracht goed voor te bereiden en het materiaal op orde te hebben.</w:t>
            </w:r>
          </w:p>
          <w:p w14:paraId="528E13AE" w14:textId="4993AB50" w:rsidR="00895A3E" w:rsidRPr="00895A3E" w:rsidRDefault="00895A3E" w:rsidP="00895A3E">
            <w:pPr>
              <w:pStyle w:val="Lijstalinea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Zo door gaan, ik heb geen feedback gekregen over mijn management dus ga ik er vanuit dat het op orde is. </w:t>
            </w:r>
          </w:p>
          <w:p w14:paraId="01505B9B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2D6FA3E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C4AC118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ADE66E9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311EB1CA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1975526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5AA4037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F6E344F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5D54B6BB" w14:textId="77777777" w:rsidR="00FC158A" w:rsidRDefault="00FC158A" w:rsidP="00FC158A"/>
    <w:p w14:paraId="15F300CF" w14:textId="77777777" w:rsidR="002D2762" w:rsidRDefault="002D2762"/>
    <w:sectPr w:rsidR="002D2762" w:rsidSect="002D2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9356" w14:textId="77777777" w:rsidR="00AB2B1F" w:rsidRDefault="00AB2B1F" w:rsidP="00F0444C">
      <w:r>
        <w:separator/>
      </w:r>
    </w:p>
  </w:endnote>
  <w:endnote w:type="continuationSeparator" w:id="0">
    <w:p w14:paraId="16C4F9A9" w14:textId="77777777" w:rsidR="00AB2B1F" w:rsidRDefault="00AB2B1F" w:rsidP="00F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100D" w14:textId="77777777" w:rsidR="00AB2B1F" w:rsidRDefault="00AB2B1F" w:rsidP="00F0444C">
      <w:r>
        <w:separator/>
      </w:r>
    </w:p>
  </w:footnote>
  <w:footnote w:type="continuationSeparator" w:id="0">
    <w:p w14:paraId="7AA43528" w14:textId="77777777" w:rsidR="00AB2B1F" w:rsidRDefault="00AB2B1F" w:rsidP="00F0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57B"/>
    <w:multiLevelType w:val="hybridMultilevel"/>
    <w:tmpl w:val="844E2BF2"/>
    <w:lvl w:ilvl="0" w:tplc="6BD08010">
      <w:start w:val="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6BB"/>
    <w:multiLevelType w:val="hybridMultilevel"/>
    <w:tmpl w:val="3E269C00"/>
    <w:lvl w:ilvl="0" w:tplc="28D85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5281E"/>
    <w:multiLevelType w:val="hybridMultilevel"/>
    <w:tmpl w:val="2F2045AA"/>
    <w:lvl w:ilvl="0" w:tplc="EC9E1C1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307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407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656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2565427">
    <w:abstractNumId w:val="0"/>
  </w:num>
  <w:num w:numId="5" w16cid:durableId="2037267626">
    <w:abstractNumId w:val="5"/>
  </w:num>
  <w:num w:numId="6" w16cid:durableId="162195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8A"/>
    <w:rsid w:val="000E7235"/>
    <w:rsid w:val="001110EA"/>
    <w:rsid w:val="00187284"/>
    <w:rsid w:val="00286384"/>
    <w:rsid w:val="002D2762"/>
    <w:rsid w:val="002F133E"/>
    <w:rsid w:val="003736C7"/>
    <w:rsid w:val="003E2EBE"/>
    <w:rsid w:val="0045493E"/>
    <w:rsid w:val="006D00F3"/>
    <w:rsid w:val="006E17A7"/>
    <w:rsid w:val="00760720"/>
    <w:rsid w:val="0085252E"/>
    <w:rsid w:val="008743F9"/>
    <w:rsid w:val="00895A3E"/>
    <w:rsid w:val="009C1149"/>
    <w:rsid w:val="009F3217"/>
    <w:rsid w:val="00A251ED"/>
    <w:rsid w:val="00AB2B1F"/>
    <w:rsid w:val="00B1748D"/>
    <w:rsid w:val="00B53668"/>
    <w:rsid w:val="00E3781A"/>
    <w:rsid w:val="00F0444C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30E9"/>
  <w15:docId w15:val="{4E8A7804-B9A5-49B1-A6DE-FA69875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58A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C158A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FC158A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FC158A"/>
    <w:pPr>
      <w:ind w:left="720"/>
      <w:contextualSpacing/>
    </w:pPr>
  </w:style>
  <w:style w:type="paragraph" w:customStyle="1" w:styleId="Geenafstand1">
    <w:name w:val="Geen afstand1"/>
    <w:uiPriority w:val="1"/>
    <w:qFormat/>
    <w:rsid w:val="00FC158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444C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44C"/>
    <w:rPr>
      <w:rFonts w:ascii="Segoe UI" w:eastAsia="Calibri" w:hAnsi="Segoe UI" w:cs="Segoe UI"/>
      <w:kern w:val="2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F4B7C535EB4CA14ED35B3FBA25FE" ma:contentTypeVersion="13" ma:contentTypeDescription="Create a new document." ma:contentTypeScope="" ma:versionID="3bc3f0afebe04bc0f57c1f70cfdbe797">
  <xsd:schema xmlns:xsd="http://www.w3.org/2001/XMLSchema" xmlns:xs="http://www.w3.org/2001/XMLSchema" xmlns:p="http://schemas.microsoft.com/office/2006/metadata/properties" xmlns:ns3="ec7edb31-15fc-46d8-a076-70297da1c353" xmlns:ns4="c6a0ab51-f4ca-4aeb-aced-9da8ab6c92fb" targetNamespace="http://schemas.microsoft.com/office/2006/metadata/properties" ma:root="true" ma:fieldsID="db2f46a6f14f1cd79e5850a888b7fba1" ns3:_="" ns4:_="">
    <xsd:import namespace="ec7edb31-15fc-46d8-a076-70297da1c353"/>
    <xsd:import namespace="c6a0ab51-f4ca-4aeb-aced-9da8ab6c9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db31-15fc-46d8-a076-70297da1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ab51-f4ca-4aeb-aced-9da8ab6c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BD792-8831-4FBB-9639-73CA9F38C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00AD8-DBC9-41E7-90D3-4AAAD2D97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41C2C-F62A-4ACC-A3EA-011C1664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db31-15fc-46d8-a076-70297da1c353"/>
    <ds:schemaRef ds:uri="c6a0ab51-f4ca-4aeb-aced-9da8ab6c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867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Stenden hogeschool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geugies.e</dc:creator>
  <cp:keywords/>
  <dc:description/>
  <cp:lastModifiedBy>Josef De haan</cp:lastModifiedBy>
  <cp:revision>3</cp:revision>
  <cp:lastPrinted>2019-11-13T13:13:00Z</cp:lastPrinted>
  <dcterms:created xsi:type="dcterms:W3CDTF">2023-01-16T19:29:00Z</dcterms:created>
  <dcterms:modified xsi:type="dcterms:W3CDTF">2023-01-17T12:39:00Z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0x0101005A70F4B7C535EB4CA14ED35B3FBA25FE</vt:lpwstr>
  </property>
</Properties>
</file>